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A6552" w14:textId="77777777" w:rsidR="00D22912" w:rsidRPr="00993D36" w:rsidRDefault="00D22912" w:rsidP="00D92247">
      <w:pPr>
        <w:spacing w:after="200" w:line="276" w:lineRule="auto"/>
        <w:ind w:left="4536"/>
        <w:jc w:val="center"/>
        <w:rPr>
          <w:sz w:val="28"/>
          <w:szCs w:val="28"/>
        </w:rPr>
      </w:pPr>
      <w:r>
        <w:rPr>
          <w:sz w:val="28"/>
          <w:szCs w:val="28"/>
        </w:rPr>
        <w:t>П</w:t>
      </w:r>
      <w:r w:rsidRPr="00993D36">
        <w:rPr>
          <w:sz w:val="28"/>
          <w:szCs w:val="28"/>
        </w:rPr>
        <w:t xml:space="preserve">РИЛОЖЕНИЕ № </w:t>
      </w:r>
      <w:r>
        <w:rPr>
          <w:sz w:val="28"/>
          <w:szCs w:val="28"/>
        </w:rPr>
        <w:t>1</w:t>
      </w:r>
    </w:p>
    <w:p w14:paraId="5EDDC245" w14:textId="46420300" w:rsidR="00D22912" w:rsidRPr="00993D36" w:rsidRDefault="00D22912" w:rsidP="00D92247">
      <w:pPr>
        <w:autoSpaceDE w:val="0"/>
        <w:autoSpaceDN w:val="0"/>
        <w:adjustRightInd w:val="0"/>
        <w:ind w:left="4536"/>
        <w:jc w:val="center"/>
        <w:rPr>
          <w:sz w:val="28"/>
          <w:szCs w:val="28"/>
        </w:rPr>
      </w:pPr>
      <w:r w:rsidRPr="00993D36">
        <w:rPr>
          <w:sz w:val="28"/>
          <w:szCs w:val="28"/>
        </w:rPr>
        <w:t>Утвержден</w:t>
      </w:r>
      <w:r>
        <w:rPr>
          <w:sz w:val="28"/>
          <w:szCs w:val="28"/>
        </w:rPr>
        <w:t>о</w:t>
      </w:r>
      <w:r w:rsidRPr="00993D36">
        <w:rPr>
          <w:sz w:val="28"/>
          <w:szCs w:val="28"/>
        </w:rPr>
        <w:t xml:space="preserve"> Приказом</w:t>
      </w:r>
    </w:p>
    <w:p w14:paraId="7C72B5D7" w14:textId="77777777" w:rsidR="00D22912" w:rsidRPr="00993D36" w:rsidRDefault="00D22912" w:rsidP="00D92247">
      <w:pPr>
        <w:autoSpaceDE w:val="0"/>
        <w:autoSpaceDN w:val="0"/>
        <w:adjustRightInd w:val="0"/>
        <w:ind w:left="4536"/>
        <w:jc w:val="center"/>
        <w:rPr>
          <w:sz w:val="28"/>
          <w:szCs w:val="28"/>
        </w:rPr>
      </w:pPr>
      <w:r w:rsidRPr="00993D36">
        <w:rPr>
          <w:sz w:val="28"/>
          <w:szCs w:val="28"/>
        </w:rPr>
        <w:t>МУП «УКР» МО ГО «Сыктывкар»</w:t>
      </w:r>
    </w:p>
    <w:p w14:paraId="57B70512" w14:textId="5FB1B945" w:rsidR="00D22912" w:rsidRDefault="00D22912" w:rsidP="00D92247">
      <w:pPr>
        <w:autoSpaceDE w:val="0"/>
        <w:autoSpaceDN w:val="0"/>
        <w:adjustRightInd w:val="0"/>
        <w:ind w:left="4536"/>
        <w:jc w:val="center"/>
        <w:rPr>
          <w:sz w:val="28"/>
          <w:szCs w:val="28"/>
        </w:rPr>
      </w:pPr>
      <w:r w:rsidRPr="00993D36">
        <w:rPr>
          <w:sz w:val="28"/>
          <w:szCs w:val="28"/>
        </w:rPr>
        <w:t>от «21» июня 2018 г. № 67-п</w:t>
      </w:r>
    </w:p>
    <w:p w14:paraId="52DB4BA9" w14:textId="77777777" w:rsidR="00D92247" w:rsidRDefault="00230DB6" w:rsidP="00D92247">
      <w:pPr>
        <w:autoSpaceDE w:val="0"/>
        <w:autoSpaceDN w:val="0"/>
        <w:adjustRightInd w:val="0"/>
        <w:ind w:left="4536"/>
        <w:jc w:val="center"/>
        <w:rPr>
          <w:sz w:val="28"/>
          <w:szCs w:val="28"/>
        </w:rPr>
      </w:pPr>
      <w:r>
        <w:rPr>
          <w:sz w:val="28"/>
          <w:szCs w:val="28"/>
        </w:rPr>
        <w:t xml:space="preserve">(в редакции приказа № 121-п </w:t>
      </w:r>
    </w:p>
    <w:p w14:paraId="401D7F15" w14:textId="41F274A0" w:rsidR="00230DB6" w:rsidRPr="00993D36" w:rsidRDefault="00230DB6" w:rsidP="00D92247">
      <w:pPr>
        <w:autoSpaceDE w:val="0"/>
        <w:autoSpaceDN w:val="0"/>
        <w:adjustRightInd w:val="0"/>
        <w:ind w:left="4536"/>
        <w:jc w:val="center"/>
        <w:rPr>
          <w:sz w:val="28"/>
          <w:szCs w:val="28"/>
        </w:rPr>
      </w:pPr>
      <w:bookmarkStart w:id="0" w:name="_GoBack"/>
      <w:bookmarkEnd w:id="0"/>
      <w:r>
        <w:rPr>
          <w:sz w:val="28"/>
          <w:szCs w:val="28"/>
        </w:rPr>
        <w:t>от 22.10.2020 года)</w:t>
      </w:r>
    </w:p>
    <w:p w14:paraId="234A6912" w14:textId="77777777" w:rsidR="00D22912" w:rsidRDefault="00D22912" w:rsidP="00D22912">
      <w:pPr>
        <w:autoSpaceDE w:val="0"/>
        <w:autoSpaceDN w:val="0"/>
        <w:adjustRightInd w:val="0"/>
        <w:jc w:val="right"/>
        <w:rPr>
          <w:sz w:val="28"/>
          <w:szCs w:val="28"/>
        </w:rPr>
      </w:pPr>
    </w:p>
    <w:p w14:paraId="78AD8FBB" w14:textId="77777777" w:rsidR="00D22912" w:rsidRDefault="00D22912" w:rsidP="00D22912">
      <w:pPr>
        <w:jc w:val="center"/>
        <w:rPr>
          <w:b/>
          <w:sz w:val="28"/>
          <w:szCs w:val="28"/>
        </w:rPr>
      </w:pPr>
    </w:p>
    <w:p w14:paraId="357001FA" w14:textId="77777777" w:rsidR="00D22912" w:rsidRPr="00892B00" w:rsidRDefault="00D22912" w:rsidP="00D22912">
      <w:pPr>
        <w:jc w:val="center"/>
        <w:rPr>
          <w:b/>
          <w:sz w:val="28"/>
          <w:szCs w:val="28"/>
        </w:rPr>
      </w:pPr>
      <w:r w:rsidRPr="00892B00">
        <w:rPr>
          <w:b/>
          <w:sz w:val="28"/>
          <w:szCs w:val="28"/>
        </w:rPr>
        <w:t>ПОЛОЖЕНИЕ</w:t>
      </w:r>
    </w:p>
    <w:p w14:paraId="2508B634" w14:textId="77777777" w:rsidR="00D22912" w:rsidRDefault="00D22912" w:rsidP="00D22912">
      <w:pPr>
        <w:jc w:val="center"/>
        <w:rPr>
          <w:sz w:val="28"/>
          <w:szCs w:val="28"/>
        </w:rPr>
      </w:pPr>
      <w:r w:rsidRPr="00196FA2">
        <w:rPr>
          <w:sz w:val="28"/>
          <w:szCs w:val="28"/>
        </w:rPr>
        <w:t xml:space="preserve">о </w:t>
      </w:r>
      <w:bookmarkStart w:id="1" w:name="OLE_LINK3"/>
      <w:bookmarkStart w:id="2" w:name="OLE_LINK4"/>
      <w:r w:rsidRPr="00196FA2">
        <w:rPr>
          <w:sz w:val="28"/>
          <w:szCs w:val="28"/>
        </w:rPr>
        <w:t>предотвращении и урегулировании конфликта интересов</w:t>
      </w:r>
      <w:bookmarkEnd w:id="1"/>
      <w:bookmarkEnd w:id="2"/>
      <w:r>
        <w:rPr>
          <w:sz w:val="28"/>
          <w:szCs w:val="28"/>
        </w:rPr>
        <w:t xml:space="preserve"> </w:t>
      </w:r>
    </w:p>
    <w:p w14:paraId="5A42AF52" w14:textId="77777777" w:rsidR="00D22912" w:rsidRPr="00993D36" w:rsidRDefault="00D22912" w:rsidP="00D22912">
      <w:pPr>
        <w:jc w:val="center"/>
        <w:rPr>
          <w:sz w:val="28"/>
          <w:szCs w:val="28"/>
        </w:rPr>
      </w:pPr>
      <w:r w:rsidRPr="00993D36">
        <w:rPr>
          <w:sz w:val="28"/>
          <w:szCs w:val="28"/>
        </w:rPr>
        <w:t xml:space="preserve">в Муниципальном унитарном предприятии </w:t>
      </w:r>
    </w:p>
    <w:p w14:paraId="4B4CD31A" w14:textId="77777777" w:rsidR="00D22912" w:rsidRDefault="00D22912" w:rsidP="00D22912">
      <w:pPr>
        <w:jc w:val="center"/>
        <w:rPr>
          <w:sz w:val="28"/>
          <w:szCs w:val="28"/>
        </w:rPr>
      </w:pPr>
      <w:r w:rsidRPr="00993D36">
        <w:rPr>
          <w:sz w:val="28"/>
          <w:szCs w:val="28"/>
        </w:rPr>
        <w:t xml:space="preserve">«Управление капитального </w:t>
      </w:r>
      <w:proofErr w:type="gramStart"/>
      <w:r w:rsidRPr="00993D36">
        <w:rPr>
          <w:sz w:val="28"/>
          <w:szCs w:val="28"/>
        </w:rPr>
        <w:t>ремонта»  МО</w:t>
      </w:r>
      <w:proofErr w:type="gramEnd"/>
      <w:r w:rsidRPr="00993D36">
        <w:rPr>
          <w:sz w:val="28"/>
          <w:szCs w:val="28"/>
        </w:rPr>
        <w:t xml:space="preserve"> ГО «Сыктывкар»</w:t>
      </w:r>
    </w:p>
    <w:p w14:paraId="5D4B5F04" w14:textId="77777777" w:rsidR="00D22912" w:rsidRDefault="00D22912" w:rsidP="00D22912">
      <w:pPr>
        <w:jc w:val="center"/>
        <w:rPr>
          <w:sz w:val="28"/>
          <w:szCs w:val="28"/>
        </w:rPr>
      </w:pPr>
    </w:p>
    <w:p w14:paraId="2F88FCBD" w14:textId="77777777" w:rsidR="00D22912" w:rsidRDefault="00D22912" w:rsidP="00D22912">
      <w:pPr>
        <w:jc w:val="center"/>
        <w:rPr>
          <w:sz w:val="28"/>
          <w:szCs w:val="28"/>
        </w:rPr>
      </w:pPr>
    </w:p>
    <w:p w14:paraId="3554A1CC" w14:textId="1FD4F174" w:rsidR="00D22912" w:rsidRPr="00993D36" w:rsidRDefault="00D22912" w:rsidP="00D22912">
      <w:pPr>
        <w:jc w:val="both"/>
        <w:rPr>
          <w:bCs/>
          <w:sz w:val="28"/>
          <w:szCs w:val="28"/>
        </w:rPr>
      </w:pPr>
      <w:r>
        <w:rPr>
          <w:sz w:val="28"/>
          <w:szCs w:val="28"/>
        </w:rPr>
        <w:t xml:space="preserve">        </w:t>
      </w:r>
      <w:r w:rsidRPr="006E3681">
        <w:rPr>
          <w:sz w:val="28"/>
          <w:szCs w:val="28"/>
        </w:rPr>
        <w:t xml:space="preserve">1. </w:t>
      </w:r>
      <w:r w:rsidRPr="00C5043D">
        <w:rPr>
          <w:sz w:val="28"/>
          <w:szCs w:val="28"/>
        </w:rPr>
        <w:t>Положение</w:t>
      </w:r>
      <w:r>
        <w:rPr>
          <w:sz w:val="28"/>
          <w:szCs w:val="28"/>
        </w:rPr>
        <w:t xml:space="preserve"> о </w:t>
      </w:r>
      <w:r w:rsidRPr="00512FD2">
        <w:rPr>
          <w:sz w:val="28"/>
          <w:szCs w:val="28"/>
        </w:rPr>
        <w:t xml:space="preserve">предотвращении и урегулировании конфликта интересов </w:t>
      </w:r>
      <w:r>
        <w:rPr>
          <w:sz w:val="28"/>
          <w:szCs w:val="28"/>
        </w:rPr>
        <w:t xml:space="preserve">в </w:t>
      </w:r>
      <w:r w:rsidRPr="00993D36">
        <w:rPr>
          <w:bCs/>
          <w:sz w:val="28"/>
          <w:szCs w:val="28"/>
        </w:rPr>
        <w:t>Муниципальном унитарном предприятии «Управление капитального ремонта»  МО ГО «Сыктывкар»</w:t>
      </w:r>
      <w:r w:rsidRPr="00993D36">
        <w:rPr>
          <w:sz w:val="28"/>
          <w:szCs w:val="28"/>
        </w:rPr>
        <w:t xml:space="preserve"> </w:t>
      </w:r>
      <w:r>
        <w:rPr>
          <w:sz w:val="28"/>
          <w:szCs w:val="28"/>
        </w:rPr>
        <w:t>(далее – предприятие) разработано с целью регулирования и предотвращения конфликта интересов в деятельности работников предприятия и возможных негативных последствий конфликта интересов</w:t>
      </w:r>
      <w:r w:rsidR="00230DB6">
        <w:rPr>
          <w:sz w:val="28"/>
          <w:szCs w:val="28"/>
        </w:rPr>
        <w:t xml:space="preserve">, а также определяет процедуру уведомления работодателя работником о возникновении личной заинтересованности при исполнении должностных обязанностей, которая приводит или может привести к конфликту интересов.  </w:t>
      </w:r>
    </w:p>
    <w:p w14:paraId="0ACFDF5C" w14:textId="77777777" w:rsidR="00D22912" w:rsidRDefault="00D22912" w:rsidP="00D22912">
      <w:pPr>
        <w:ind w:firstLine="709"/>
        <w:jc w:val="both"/>
        <w:rPr>
          <w:sz w:val="28"/>
          <w:szCs w:val="28"/>
        </w:rPr>
      </w:pPr>
      <w:r>
        <w:rPr>
          <w:sz w:val="28"/>
          <w:szCs w:val="28"/>
        </w:rPr>
        <w:t xml:space="preserve">2. Настоящее </w:t>
      </w:r>
      <w:r w:rsidRPr="00C5043D">
        <w:rPr>
          <w:sz w:val="28"/>
          <w:szCs w:val="28"/>
        </w:rPr>
        <w:t>Положение</w:t>
      </w:r>
      <w:r>
        <w:rPr>
          <w:sz w:val="28"/>
          <w:szCs w:val="28"/>
        </w:rPr>
        <w:t xml:space="preserve"> устанавливает порядок предотвращения и урегулирования конфликтов интересов, возникающих у работников предприятия в ходе выполнения ими трудовых обязанностей.</w:t>
      </w:r>
    </w:p>
    <w:p w14:paraId="63B89480" w14:textId="77777777" w:rsidR="00D22912" w:rsidRPr="00FC40CB" w:rsidRDefault="00D22912" w:rsidP="00D22912">
      <w:pPr>
        <w:ind w:firstLine="709"/>
        <w:jc w:val="both"/>
        <w:rPr>
          <w:sz w:val="28"/>
          <w:szCs w:val="28"/>
        </w:rPr>
      </w:pPr>
      <w:r>
        <w:rPr>
          <w:sz w:val="28"/>
          <w:szCs w:val="28"/>
        </w:rPr>
        <w:t>3.</w:t>
      </w:r>
      <w:bookmarkStart w:id="3" w:name="Par0"/>
      <w:bookmarkEnd w:id="3"/>
      <w:r>
        <w:rPr>
          <w:sz w:val="28"/>
          <w:szCs w:val="28"/>
        </w:rPr>
        <w:t xml:space="preserve"> П</w:t>
      </w:r>
      <w:r w:rsidRPr="00FC40CB">
        <w:rPr>
          <w:sz w:val="28"/>
          <w:szCs w:val="28"/>
        </w:rPr>
        <w:t xml:space="preserve">од конфликтом интересов </w:t>
      </w:r>
      <w:r>
        <w:rPr>
          <w:sz w:val="28"/>
          <w:szCs w:val="28"/>
        </w:rPr>
        <w:t xml:space="preserve">в настоящем Положении </w:t>
      </w:r>
      <w:r w:rsidRPr="00FC40CB">
        <w:rPr>
          <w:sz w:val="28"/>
          <w:szCs w:val="28"/>
        </w:rPr>
        <w:t xml:space="preserve">понимается ситуация, при которой личная заинтересованность (прямая или косвенная) работника </w:t>
      </w:r>
      <w:r>
        <w:rPr>
          <w:sz w:val="28"/>
          <w:szCs w:val="28"/>
        </w:rPr>
        <w:t>предприятия</w:t>
      </w:r>
      <w:r w:rsidRPr="00FC40CB">
        <w:rPr>
          <w:sz w:val="28"/>
          <w:szCs w:val="28"/>
        </w:rPr>
        <w:t xml:space="preserve"> влияет или может повлиять на надлежащее, объективное и беспристрастное исполнение им должностных обязанностей</w:t>
      </w:r>
      <w:r>
        <w:rPr>
          <w:sz w:val="28"/>
          <w:szCs w:val="28"/>
        </w:rPr>
        <w:t>.</w:t>
      </w:r>
    </w:p>
    <w:p w14:paraId="3B25E8AA" w14:textId="77777777" w:rsidR="00D22912" w:rsidRDefault="00D22912" w:rsidP="00D22912">
      <w:pPr>
        <w:ind w:firstLine="709"/>
        <w:jc w:val="both"/>
        <w:rPr>
          <w:sz w:val="28"/>
          <w:szCs w:val="28"/>
        </w:rPr>
      </w:pPr>
      <w:r>
        <w:rPr>
          <w:sz w:val="28"/>
          <w:szCs w:val="28"/>
        </w:rPr>
        <w:t>П</w:t>
      </w:r>
      <w:r w:rsidRPr="00FC40CB">
        <w:rPr>
          <w:sz w:val="28"/>
          <w:szCs w:val="28"/>
        </w:rPr>
        <w:t>од личной заинтересованностью</w:t>
      </w:r>
      <w:r>
        <w:rPr>
          <w:sz w:val="28"/>
          <w:szCs w:val="28"/>
        </w:rPr>
        <w:t>,</w:t>
      </w:r>
      <w:r w:rsidRPr="00FC40CB">
        <w:rPr>
          <w:sz w:val="28"/>
          <w:szCs w:val="28"/>
        </w:rPr>
        <w:t xml:space="preserve"> в настоящем Положении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w:t>
      </w:r>
      <w:r>
        <w:rPr>
          <w:sz w:val="28"/>
          <w:szCs w:val="28"/>
        </w:rPr>
        <w:t>предприятия</w:t>
      </w:r>
      <w:r w:rsidRPr="00FC40CB">
        <w:rPr>
          <w:sz w:val="28"/>
          <w:szCs w:val="28"/>
        </w:rPr>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w:t>
      </w:r>
      <w:r>
        <w:rPr>
          <w:sz w:val="28"/>
          <w:szCs w:val="28"/>
        </w:rPr>
        <w:t>предприятия</w:t>
      </w:r>
      <w:r w:rsidRPr="00FC40CB">
        <w:rPr>
          <w:sz w:val="28"/>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14:paraId="385B8665" w14:textId="77777777" w:rsidR="00D22912" w:rsidRDefault="00D22912" w:rsidP="00D22912">
      <w:pPr>
        <w:ind w:firstLine="709"/>
        <w:jc w:val="both"/>
      </w:pPr>
      <w:r>
        <w:rPr>
          <w:sz w:val="28"/>
          <w:szCs w:val="28"/>
        </w:rPr>
        <w:t>4. Действие настоящего Положения распространяется на всех работников предприятия вне зависимости от уровня занимаемой ими должности.</w:t>
      </w:r>
    </w:p>
    <w:p w14:paraId="2A3F92DB" w14:textId="77777777" w:rsidR="00D22912" w:rsidRPr="00880363" w:rsidRDefault="00D22912" w:rsidP="00D22912">
      <w:pPr>
        <w:autoSpaceDE w:val="0"/>
        <w:autoSpaceDN w:val="0"/>
        <w:adjustRightInd w:val="0"/>
        <w:ind w:firstLine="709"/>
        <w:jc w:val="both"/>
        <w:rPr>
          <w:sz w:val="28"/>
          <w:szCs w:val="28"/>
        </w:rPr>
      </w:pPr>
      <w:r>
        <w:rPr>
          <w:sz w:val="28"/>
          <w:szCs w:val="28"/>
        </w:rPr>
        <w:lastRenderedPageBreak/>
        <w:t>5</w:t>
      </w:r>
      <w:r w:rsidRPr="002A57E5">
        <w:rPr>
          <w:sz w:val="28"/>
          <w:szCs w:val="28"/>
        </w:rPr>
        <w:t xml:space="preserve">. </w:t>
      </w:r>
      <w:r w:rsidRPr="00880363">
        <w:rPr>
          <w:sz w:val="28"/>
          <w:szCs w:val="28"/>
        </w:rPr>
        <w:t xml:space="preserve">В основу работы по управлению конфликтом интересов в </w:t>
      </w:r>
      <w:r>
        <w:rPr>
          <w:sz w:val="28"/>
          <w:szCs w:val="28"/>
        </w:rPr>
        <w:t>предприятии</w:t>
      </w:r>
      <w:r w:rsidRPr="00880363">
        <w:rPr>
          <w:sz w:val="28"/>
          <w:szCs w:val="28"/>
        </w:rPr>
        <w:t xml:space="preserve"> положены следующие принципы:</w:t>
      </w:r>
    </w:p>
    <w:p w14:paraId="63F19DF1" w14:textId="77777777" w:rsidR="00D22912" w:rsidRPr="00880363" w:rsidRDefault="00D22912" w:rsidP="00D22912">
      <w:pPr>
        <w:autoSpaceDE w:val="0"/>
        <w:autoSpaceDN w:val="0"/>
        <w:adjustRightInd w:val="0"/>
        <w:jc w:val="both"/>
        <w:rPr>
          <w:sz w:val="28"/>
          <w:szCs w:val="28"/>
        </w:rPr>
      </w:pPr>
      <w:r>
        <w:rPr>
          <w:sz w:val="28"/>
          <w:szCs w:val="28"/>
        </w:rPr>
        <w:t xml:space="preserve">1) </w:t>
      </w:r>
      <w:r w:rsidRPr="00880363">
        <w:rPr>
          <w:sz w:val="28"/>
          <w:szCs w:val="28"/>
        </w:rPr>
        <w:t>обязательность раскрытия сведений о реальном или потенциальном конфликте интересов;</w:t>
      </w:r>
    </w:p>
    <w:p w14:paraId="47452435" w14:textId="77777777" w:rsidR="00D22912" w:rsidRPr="00880363" w:rsidRDefault="00D22912" w:rsidP="00D22912">
      <w:pPr>
        <w:autoSpaceDE w:val="0"/>
        <w:autoSpaceDN w:val="0"/>
        <w:adjustRightInd w:val="0"/>
        <w:jc w:val="both"/>
        <w:rPr>
          <w:sz w:val="28"/>
          <w:szCs w:val="28"/>
        </w:rPr>
      </w:pPr>
      <w:r>
        <w:rPr>
          <w:sz w:val="28"/>
          <w:szCs w:val="28"/>
        </w:rPr>
        <w:t xml:space="preserve">2) </w:t>
      </w:r>
      <w:r w:rsidRPr="00880363">
        <w:rPr>
          <w:sz w:val="28"/>
          <w:szCs w:val="28"/>
        </w:rPr>
        <w:t xml:space="preserve">индивидуальное рассмотрение и оценка репутационных рисков для </w:t>
      </w:r>
      <w:r>
        <w:rPr>
          <w:sz w:val="28"/>
          <w:szCs w:val="28"/>
        </w:rPr>
        <w:t>предприятия</w:t>
      </w:r>
      <w:r w:rsidRPr="00880363">
        <w:rPr>
          <w:sz w:val="28"/>
          <w:szCs w:val="28"/>
        </w:rPr>
        <w:t xml:space="preserve"> при выявлении каждого конфликта интересов и его урегулирование;</w:t>
      </w:r>
    </w:p>
    <w:p w14:paraId="428AD02F" w14:textId="77777777" w:rsidR="00D22912" w:rsidRPr="00880363" w:rsidRDefault="00D22912" w:rsidP="00D22912">
      <w:pPr>
        <w:autoSpaceDE w:val="0"/>
        <w:autoSpaceDN w:val="0"/>
        <w:adjustRightInd w:val="0"/>
        <w:jc w:val="both"/>
        <w:rPr>
          <w:sz w:val="28"/>
          <w:szCs w:val="28"/>
        </w:rPr>
      </w:pPr>
      <w:r>
        <w:rPr>
          <w:sz w:val="28"/>
          <w:szCs w:val="28"/>
        </w:rPr>
        <w:t xml:space="preserve">3) </w:t>
      </w:r>
      <w:r w:rsidRPr="00880363">
        <w:rPr>
          <w:sz w:val="28"/>
          <w:szCs w:val="28"/>
        </w:rPr>
        <w:t>конфиденциальность процесса раскрытия сведений о конфликте интересов и процесса его урегулирования;</w:t>
      </w:r>
    </w:p>
    <w:p w14:paraId="62616720" w14:textId="77777777" w:rsidR="00D22912" w:rsidRPr="00880363" w:rsidRDefault="00D22912" w:rsidP="00D22912">
      <w:pPr>
        <w:autoSpaceDE w:val="0"/>
        <w:autoSpaceDN w:val="0"/>
        <w:adjustRightInd w:val="0"/>
        <w:jc w:val="both"/>
        <w:rPr>
          <w:sz w:val="28"/>
          <w:szCs w:val="28"/>
        </w:rPr>
      </w:pPr>
      <w:r>
        <w:rPr>
          <w:sz w:val="28"/>
          <w:szCs w:val="28"/>
        </w:rPr>
        <w:t xml:space="preserve">4) </w:t>
      </w:r>
      <w:r w:rsidRPr="00880363">
        <w:rPr>
          <w:sz w:val="28"/>
          <w:szCs w:val="28"/>
        </w:rPr>
        <w:t xml:space="preserve">соблюдение баланса интересов </w:t>
      </w:r>
      <w:r>
        <w:rPr>
          <w:sz w:val="28"/>
          <w:szCs w:val="28"/>
        </w:rPr>
        <w:t>предприятия</w:t>
      </w:r>
      <w:r w:rsidRPr="00880363">
        <w:rPr>
          <w:sz w:val="28"/>
          <w:szCs w:val="28"/>
        </w:rPr>
        <w:t xml:space="preserve"> и работника при урегулировании конфликта интересов;</w:t>
      </w:r>
    </w:p>
    <w:p w14:paraId="4DBE1E7A" w14:textId="77777777" w:rsidR="00D22912" w:rsidRDefault="00D22912" w:rsidP="00D22912">
      <w:pPr>
        <w:autoSpaceDE w:val="0"/>
        <w:autoSpaceDN w:val="0"/>
        <w:adjustRightInd w:val="0"/>
        <w:jc w:val="both"/>
        <w:rPr>
          <w:sz w:val="28"/>
          <w:szCs w:val="28"/>
        </w:rPr>
      </w:pPr>
      <w:r>
        <w:rPr>
          <w:sz w:val="28"/>
          <w:szCs w:val="28"/>
        </w:rPr>
        <w:t xml:space="preserve">5) </w:t>
      </w:r>
      <w:r w:rsidRPr="00880363">
        <w:rPr>
          <w:sz w:val="28"/>
          <w:szCs w:val="28"/>
        </w:rPr>
        <w:t xml:space="preserve">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Pr>
          <w:sz w:val="28"/>
          <w:szCs w:val="28"/>
        </w:rPr>
        <w:t>предприятием</w:t>
      </w:r>
      <w:r w:rsidRPr="00880363">
        <w:rPr>
          <w:sz w:val="28"/>
          <w:szCs w:val="28"/>
        </w:rPr>
        <w:t>.</w:t>
      </w:r>
    </w:p>
    <w:p w14:paraId="11A3FEB9" w14:textId="77777777" w:rsidR="00D22912" w:rsidRDefault="00D22912" w:rsidP="00D22912">
      <w:pPr>
        <w:autoSpaceDE w:val="0"/>
        <w:autoSpaceDN w:val="0"/>
        <w:adjustRightInd w:val="0"/>
        <w:ind w:firstLine="709"/>
        <w:jc w:val="both"/>
        <w:rPr>
          <w:sz w:val="28"/>
          <w:szCs w:val="28"/>
        </w:rPr>
      </w:pPr>
      <w:r>
        <w:rPr>
          <w:sz w:val="28"/>
          <w:szCs w:val="28"/>
        </w:rPr>
        <w:t xml:space="preserve">6. Раскрытие конфликта интересов в предприятии и его урегулирование осуществляется с использованием следующих </w:t>
      </w:r>
      <w:r w:rsidRPr="00972E4E">
        <w:rPr>
          <w:sz w:val="28"/>
          <w:szCs w:val="28"/>
        </w:rPr>
        <w:t>видов раскрытия конфликта интересов</w:t>
      </w:r>
      <w:r>
        <w:rPr>
          <w:sz w:val="28"/>
          <w:szCs w:val="28"/>
        </w:rPr>
        <w:t>:</w:t>
      </w:r>
    </w:p>
    <w:p w14:paraId="5B6FAEDC" w14:textId="77777777" w:rsidR="00D22912" w:rsidRPr="00972E4E" w:rsidRDefault="00D22912" w:rsidP="00D22912">
      <w:pPr>
        <w:autoSpaceDE w:val="0"/>
        <w:autoSpaceDN w:val="0"/>
        <w:adjustRightInd w:val="0"/>
        <w:jc w:val="both"/>
        <w:rPr>
          <w:sz w:val="28"/>
          <w:szCs w:val="28"/>
        </w:rPr>
      </w:pPr>
      <w:r>
        <w:rPr>
          <w:sz w:val="28"/>
          <w:szCs w:val="28"/>
        </w:rPr>
        <w:t xml:space="preserve">- </w:t>
      </w:r>
      <w:r w:rsidRPr="00972E4E">
        <w:rPr>
          <w:sz w:val="28"/>
          <w:szCs w:val="28"/>
        </w:rPr>
        <w:t>раскрытие сведений о конфликте интересов при приеме на работу;</w:t>
      </w:r>
    </w:p>
    <w:p w14:paraId="66941BD7" w14:textId="77777777" w:rsidR="00D22912" w:rsidRPr="00972E4E" w:rsidRDefault="00D22912" w:rsidP="00D22912">
      <w:pPr>
        <w:autoSpaceDE w:val="0"/>
        <w:autoSpaceDN w:val="0"/>
        <w:adjustRightInd w:val="0"/>
        <w:jc w:val="both"/>
        <w:rPr>
          <w:sz w:val="28"/>
          <w:szCs w:val="28"/>
        </w:rPr>
      </w:pPr>
      <w:r>
        <w:rPr>
          <w:sz w:val="28"/>
          <w:szCs w:val="28"/>
        </w:rPr>
        <w:t xml:space="preserve">- </w:t>
      </w:r>
      <w:r w:rsidRPr="00972E4E">
        <w:rPr>
          <w:sz w:val="28"/>
          <w:szCs w:val="28"/>
        </w:rPr>
        <w:t>раскрытие сведений о конфликте интересов при назначении на новую должность;</w:t>
      </w:r>
    </w:p>
    <w:p w14:paraId="5AFCF2DA" w14:textId="77777777" w:rsidR="00D22912" w:rsidRPr="00972E4E" w:rsidRDefault="00D22912" w:rsidP="00D22912">
      <w:pPr>
        <w:autoSpaceDE w:val="0"/>
        <w:autoSpaceDN w:val="0"/>
        <w:adjustRightInd w:val="0"/>
        <w:jc w:val="both"/>
        <w:rPr>
          <w:sz w:val="28"/>
          <w:szCs w:val="28"/>
        </w:rPr>
      </w:pPr>
      <w:r>
        <w:rPr>
          <w:sz w:val="28"/>
          <w:szCs w:val="28"/>
        </w:rPr>
        <w:t xml:space="preserve">- </w:t>
      </w:r>
      <w:r w:rsidRPr="00972E4E">
        <w:rPr>
          <w:sz w:val="28"/>
          <w:szCs w:val="28"/>
        </w:rPr>
        <w:t>разовое раскрытие сведений по мере возникновен</w:t>
      </w:r>
      <w:r>
        <w:rPr>
          <w:sz w:val="28"/>
          <w:szCs w:val="28"/>
        </w:rPr>
        <w:t>ия ситуаций конфликта интересов.</w:t>
      </w:r>
    </w:p>
    <w:p w14:paraId="34FD76AE" w14:textId="77777777" w:rsidR="00D22912" w:rsidRDefault="00D22912" w:rsidP="00D22912">
      <w:pPr>
        <w:autoSpaceDE w:val="0"/>
        <w:autoSpaceDN w:val="0"/>
        <w:adjustRightInd w:val="0"/>
        <w:ind w:firstLine="709"/>
        <w:jc w:val="both"/>
        <w:rPr>
          <w:sz w:val="28"/>
          <w:szCs w:val="28"/>
        </w:rPr>
      </w:pPr>
      <w:r>
        <w:rPr>
          <w:sz w:val="28"/>
          <w:szCs w:val="28"/>
        </w:rPr>
        <w:t xml:space="preserve">7. </w:t>
      </w:r>
      <w:r w:rsidRPr="00972E4E">
        <w:rPr>
          <w:sz w:val="28"/>
          <w:szCs w:val="28"/>
        </w:rPr>
        <w:t>Раскрытие сведений о конфликте интересов осущес</w:t>
      </w:r>
      <w:r>
        <w:rPr>
          <w:sz w:val="28"/>
          <w:szCs w:val="28"/>
        </w:rPr>
        <w:t>твляется</w:t>
      </w:r>
      <w:r w:rsidRPr="00972E4E">
        <w:rPr>
          <w:sz w:val="28"/>
          <w:szCs w:val="28"/>
        </w:rPr>
        <w:t xml:space="preserve"> в письменном виде. </w:t>
      </w:r>
      <w:r>
        <w:rPr>
          <w:sz w:val="28"/>
          <w:szCs w:val="28"/>
        </w:rPr>
        <w:t>Допустимо</w:t>
      </w:r>
      <w:r w:rsidRPr="00972E4E">
        <w:rPr>
          <w:sz w:val="28"/>
          <w:szCs w:val="28"/>
        </w:rPr>
        <w:t xml:space="preserve"> первоначальное раскрытие конфликта интересов в устной форме с последующей фиксацией в письменном виде.</w:t>
      </w:r>
    </w:p>
    <w:p w14:paraId="7ABEB0BF" w14:textId="77777777" w:rsidR="00D22912" w:rsidRDefault="00D22912" w:rsidP="00D22912">
      <w:pPr>
        <w:autoSpaceDE w:val="0"/>
        <w:autoSpaceDN w:val="0"/>
        <w:adjustRightInd w:val="0"/>
        <w:ind w:firstLine="709"/>
        <w:jc w:val="both"/>
        <w:rPr>
          <w:color w:val="FF0000"/>
          <w:sz w:val="28"/>
          <w:szCs w:val="28"/>
        </w:rPr>
      </w:pPr>
      <w:r>
        <w:rPr>
          <w:sz w:val="28"/>
          <w:szCs w:val="28"/>
        </w:rPr>
        <w:t xml:space="preserve">8. Должностным лицом, ответственным за прием сведений </w:t>
      </w:r>
      <w:bookmarkStart w:id="4" w:name="OLE_LINK1"/>
      <w:bookmarkStart w:id="5" w:name="OLE_LINK2"/>
      <w:r>
        <w:rPr>
          <w:sz w:val="28"/>
          <w:szCs w:val="28"/>
        </w:rPr>
        <w:t>о возникающих (имеющихся) конфликтах интересов</w:t>
      </w:r>
      <w:bookmarkEnd w:id="4"/>
      <w:bookmarkEnd w:id="5"/>
      <w:r>
        <w:rPr>
          <w:sz w:val="28"/>
          <w:szCs w:val="28"/>
        </w:rPr>
        <w:t xml:space="preserve">, является лицо, </w:t>
      </w:r>
      <w:r w:rsidRPr="0030341B">
        <w:rPr>
          <w:sz w:val="28"/>
          <w:szCs w:val="28"/>
        </w:rPr>
        <w:t>ответственн</w:t>
      </w:r>
      <w:r>
        <w:rPr>
          <w:sz w:val="28"/>
          <w:szCs w:val="28"/>
        </w:rPr>
        <w:t>ое</w:t>
      </w:r>
      <w:r w:rsidRPr="0030341B">
        <w:rPr>
          <w:sz w:val="28"/>
          <w:szCs w:val="28"/>
        </w:rPr>
        <w:t xml:space="preserve"> за работу по профилактике коррупционных и иных правонарушений в</w:t>
      </w:r>
      <w:r>
        <w:rPr>
          <w:sz w:val="28"/>
          <w:szCs w:val="28"/>
        </w:rPr>
        <w:t xml:space="preserve"> предприятии (далее – ответственное лицо).</w:t>
      </w:r>
    </w:p>
    <w:p w14:paraId="34DFE0F0" w14:textId="77777777" w:rsidR="006A201B" w:rsidRDefault="00D22912" w:rsidP="006A201B">
      <w:pPr>
        <w:autoSpaceDE w:val="0"/>
        <w:autoSpaceDN w:val="0"/>
        <w:adjustRightInd w:val="0"/>
        <w:ind w:firstLine="709"/>
        <w:jc w:val="both"/>
        <w:rPr>
          <w:sz w:val="28"/>
          <w:szCs w:val="28"/>
        </w:rPr>
      </w:pPr>
      <w:r>
        <w:rPr>
          <w:sz w:val="28"/>
          <w:szCs w:val="28"/>
        </w:rPr>
        <w:t>9. Предприятие</w:t>
      </w:r>
      <w:r w:rsidRPr="0030341B">
        <w:rPr>
          <w:sz w:val="28"/>
          <w:szCs w:val="28"/>
        </w:rPr>
        <w:t xml:space="preserve"> берет на себя обязательство конфиденциального рассмотрения представленных сведений и урегулирования конфликта интересов.</w:t>
      </w:r>
    </w:p>
    <w:p w14:paraId="1490776C" w14:textId="77777777" w:rsidR="006A201B" w:rsidRDefault="006A201B" w:rsidP="006A201B">
      <w:pPr>
        <w:autoSpaceDE w:val="0"/>
        <w:autoSpaceDN w:val="0"/>
        <w:adjustRightInd w:val="0"/>
        <w:ind w:firstLine="709"/>
        <w:jc w:val="both"/>
        <w:rPr>
          <w:sz w:val="28"/>
          <w:szCs w:val="28"/>
        </w:rPr>
      </w:pPr>
      <w:r>
        <w:rPr>
          <w:sz w:val="28"/>
          <w:szCs w:val="28"/>
        </w:rPr>
        <w:t>10</w:t>
      </w:r>
      <w:r w:rsidRPr="006A201B">
        <w:rPr>
          <w:sz w:val="28"/>
          <w:szCs w:val="28"/>
        </w:rPr>
        <w:t xml:space="preserve">. Работник обязан уведомить работодателя о 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 по форме, указанной в приложении 1 к настоящему Положению. </w:t>
      </w:r>
    </w:p>
    <w:p w14:paraId="6A0BFDB5" w14:textId="77777777" w:rsidR="006A201B" w:rsidRDefault="006A201B" w:rsidP="006A201B">
      <w:pPr>
        <w:autoSpaceDE w:val="0"/>
        <w:autoSpaceDN w:val="0"/>
        <w:adjustRightInd w:val="0"/>
        <w:ind w:firstLine="709"/>
        <w:jc w:val="both"/>
        <w:rPr>
          <w:sz w:val="28"/>
          <w:szCs w:val="28"/>
        </w:rPr>
      </w:pPr>
      <w:r>
        <w:rPr>
          <w:sz w:val="28"/>
          <w:szCs w:val="28"/>
        </w:rPr>
        <w:t>11</w:t>
      </w:r>
      <w:r w:rsidRPr="006A201B">
        <w:rPr>
          <w:sz w:val="28"/>
          <w:szCs w:val="28"/>
        </w:rPr>
        <w:t>. В случае если работник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работника к совершению коррупционных правонарушений, а по прибытии к месту работы - оформить письменное уведомление.</w:t>
      </w:r>
    </w:p>
    <w:p w14:paraId="39D8A447" w14:textId="77777777" w:rsidR="006A201B" w:rsidRDefault="006A201B" w:rsidP="006A201B">
      <w:pPr>
        <w:autoSpaceDE w:val="0"/>
        <w:autoSpaceDN w:val="0"/>
        <w:adjustRightInd w:val="0"/>
        <w:ind w:firstLine="709"/>
        <w:jc w:val="both"/>
        <w:rPr>
          <w:sz w:val="28"/>
          <w:szCs w:val="28"/>
        </w:rPr>
      </w:pPr>
      <w:r>
        <w:rPr>
          <w:sz w:val="28"/>
          <w:szCs w:val="28"/>
        </w:rPr>
        <w:t>12</w:t>
      </w:r>
      <w:r w:rsidRPr="006A201B">
        <w:rPr>
          <w:sz w:val="28"/>
          <w:szCs w:val="28"/>
        </w:rPr>
        <w:t xml:space="preserve">. Работник, не выполнивший обязанность по уведомлению работодателя о возникновении личной заинтересованности при исполнении </w:t>
      </w:r>
      <w:r w:rsidRPr="006A201B">
        <w:rPr>
          <w:sz w:val="28"/>
          <w:szCs w:val="28"/>
        </w:rPr>
        <w:lastRenderedPageBreak/>
        <w:t xml:space="preserve">должностных обязанностей, которая приводит или может привести к конфликту интересов, подлежит привлечению к ответственности в соответствии с действующим законодательством Российской Федерации. </w:t>
      </w:r>
    </w:p>
    <w:p w14:paraId="0781FF6B" w14:textId="77777777" w:rsidR="006A201B" w:rsidRDefault="006A201B" w:rsidP="006A201B">
      <w:pPr>
        <w:autoSpaceDE w:val="0"/>
        <w:autoSpaceDN w:val="0"/>
        <w:adjustRightInd w:val="0"/>
        <w:ind w:firstLine="709"/>
        <w:jc w:val="both"/>
        <w:rPr>
          <w:sz w:val="28"/>
          <w:szCs w:val="28"/>
        </w:rPr>
      </w:pPr>
      <w:r>
        <w:rPr>
          <w:sz w:val="28"/>
          <w:szCs w:val="28"/>
        </w:rPr>
        <w:t>13</w:t>
      </w:r>
      <w:r w:rsidRPr="006A201B">
        <w:rPr>
          <w:sz w:val="28"/>
          <w:szCs w:val="28"/>
        </w:rPr>
        <w:t xml:space="preserve">. Уведомление работника подлежит обязательной регистрации в день его подачи. Прием, регистрацию и учет поступивших уведомлений осуществляет лицо, ответственное за работу по профилактике коррупционных правонарушений </w:t>
      </w:r>
      <w:r>
        <w:rPr>
          <w:sz w:val="28"/>
          <w:szCs w:val="28"/>
        </w:rPr>
        <w:t>на предприятии</w:t>
      </w:r>
      <w:r w:rsidRPr="006A201B">
        <w:rPr>
          <w:sz w:val="28"/>
          <w:szCs w:val="28"/>
        </w:rPr>
        <w:t xml:space="preserve">. </w:t>
      </w:r>
    </w:p>
    <w:p w14:paraId="41FAF43B" w14:textId="77777777" w:rsidR="005230A2" w:rsidRDefault="006A201B" w:rsidP="006A201B">
      <w:pPr>
        <w:autoSpaceDE w:val="0"/>
        <w:autoSpaceDN w:val="0"/>
        <w:adjustRightInd w:val="0"/>
        <w:ind w:firstLine="709"/>
        <w:jc w:val="both"/>
        <w:rPr>
          <w:sz w:val="28"/>
          <w:szCs w:val="28"/>
        </w:rPr>
      </w:pPr>
      <w:r>
        <w:rPr>
          <w:sz w:val="28"/>
          <w:szCs w:val="28"/>
        </w:rPr>
        <w:t>14</w:t>
      </w:r>
      <w:r w:rsidRPr="006A201B">
        <w:rPr>
          <w:sz w:val="28"/>
          <w:szCs w:val="28"/>
        </w:rPr>
        <w:t xml:space="preserve">. Регистрация представленного уведомления производится в Журнале регистрации уведомлений о возникновении у работников </w:t>
      </w:r>
      <w:r w:rsidR="005230A2">
        <w:rPr>
          <w:sz w:val="28"/>
          <w:szCs w:val="28"/>
        </w:rPr>
        <w:t>предприятия</w:t>
      </w:r>
      <w:r w:rsidRPr="006A201B">
        <w:rPr>
          <w:sz w:val="28"/>
          <w:szCs w:val="28"/>
        </w:rPr>
        <w:t xml:space="preserve">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по форме согласно приложению 2 к настоящему Положению. Журнал регистрации оформляется и ведется </w:t>
      </w:r>
      <w:r w:rsidR="005230A2">
        <w:rPr>
          <w:sz w:val="28"/>
          <w:szCs w:val="28"/>
        </w:rPr>
        <w:t>на предприятии</w:t>
      </w:r>
      <w:r w:rsidRPr="006A201B">
        <w:rPr>
          <w:sz w:val="28"/>
          <w:szCs w:val="28"/>
        </w:rPr>
        <w:t xml:space="preserve">, хранится в месте, защищенном от несанкционированного доступа. Ведение и хранение журнала регистрации, а также регистрация уведомлений осуществляется уполномоченным лицом, ответственным за работу по профилактике коррупционных правонарушений </w:t>
      </w:r>
      <w:r w:rsidR="005230A2">
        <w:rPr>
          <w:sz w:val="28"/>
          <w:szCs w:val="28"/>
        </w:rPr>
        <w:t>на предприятии</w:t>
      </w:r>
      <w:r w:rsidRPr="006A201B">
        <w:rPr>
          <w:sz w:val="28"/>
          <w:szCs w:val="28"/>
        </w:rPr>
        <w:t xml:space="preserve">. Журнал должен быть прошит, пронумерован и заверен. Исправленные записи заверяются лицом, ответственным за ведение и хранение журнала регистрации. </w:t>
      </w:r>
    </w:p>
    <w:p w14:paraId="195C81F7" w14:textId="77777777" w:rsidR="005230A2" w:rsidRDefault="005230A2" w:rsidP="006A201B">
      <w:pPr>
        <w:autoSpaceDE w:val="0"/>
        <w:autoSpaceDN w:val="0"/>
        <w:adjustRightInd w:val="0"/>
        <w:ind w:firstLine="709"/>
        <w:jc w:val="both"/>
        <w:rPr>
          <w:sz w:val="28"/>
          <w:szCs w:val="28"/>
        </w:rPr>
      </w:pPr>
      <w:r>
        <w:rPr>
          <w:sz w:val="28"/>
          <w:szCs w:val="28"/>
        </w:rPr>
        <w:t>15</w:t>
      </w:r>
      <w:r w:rsidR="006A201B" w:rsidRPr="006A201B">
        <w:rPr>
          <w:sz w:val="28"/>
          <w:szCs w:val="28"/>
        </w:rPr>
        <w:t xml:space="preserve">. Зарегистрированное уведомление в день его получения передается руководителю </w:t>
      </w:r>
      <w:r>
        <w:rPr>
          <w:sz w:val="28"/>
          <w:szCs w:val="28"/>
        </w:rPr>
        <w:t>предприятия</w:t>
      </w:r>
      <w:r w:rsidR="006A201B" w:rsidRPr="006A201B">
        <w:rPr>
          <w:sz w:val="28"/>
          <w:szCs w:val="28"/>
        </w:rPr>
        <w:t xml:space="preserve">. В течение 2 рабочих дней руководитель </w:t>
      </w:r>
      <w:r>
        <w:rPr>
          <w:sz w:val="28"/>
          <w:szCs w:val="28"/>
        </w:rPr>
        <w:t>предприятия</w:t>
      </w:r>
      <w:r w:rsidR="006A201B" w:rsidRPr="006A201B">
        <w:rPr>
          <w:sz w:val="28"/>
          <w:szCs w:val="28"/>
        </w:rPr>
        <w:t xml:space="preserve"> рассматривает уведомление и передает его на рассмотрение в комиссию по противодействию коррупции (далее – Комиссия) на рассмотрение в установленном порядке. </w:t>
      </w:r>
    </w:p>
    <w:p w14:paraId="22F9305E" w14:textId="197ADE80" w:rsidR="00D22912" w:rsidRDefault="005230A2" w:rsidP="006A201B">
      <w:pPr>
        <w:autoSpaceDE w:val="0"/>
        <w:autoSpaceDN w:val="0"/>
        <w:adjustRightInd w:val="0"/>
        <w:ind w:firstLine="709"/>
        <w:jc w:val="both"/>
        <w:rPr>
          <w:sz w:val="28"/>
          <w:szCs w:val="28"/>
        </w:rPr>
      </w:pPr>
      <w:r>
        <w:rPr>
          <w:sz w:val="28"/>
          <w:szCs w:val="28"/>
        </w:rPr>
        <w:t>16</w:t>
      </w:r>
      <w:r w:rsidR="006A201B" w:rsidRPr="006A201B">
        <w:rPr>
          <w:sz w:val="28"/>
          <w:szCs w:val="28"/>
        </w:rPr>
        <w:t>. О рассмотрении рекомендаций Комиссии и принятом решении работодатель в письменной форме уведомляет работника в течение 3 рабочих дней со дня поступления к нему протокола заседания Комиссии.</w:t>
      </w:r>
    </w:p>
    <w:p w14:paraId="19B69085" w14:textId="0BD304C1" w:rsidR="005230A2" w:rsidRDefault="005230A2" w:rsidP="006A201B">
      <w:pPr>
        <w:autoSpaceDE w:val="0"/>
        <w:autoSpaceDN w:val="0"/>
        <w:adjustRightInd w:val="0"/>
        <w:ind w:firstLine="709"/>
        <w:jc w:val="both"/>
        <w:rPr>
          <w:sz w:val="28"/>
          <w:szCs w:val="28"/>
        </w:rPr>
      </w:pPr>
    </w:p>
    <w:p w14:paraId="396A09B3" w14:textId="3402EA99" w:rsidR="005230A2" w:rsidRDefault="005230A2" w:rsidP="006A201B">
      <w:pPr>
        <w:autoSpaceDE w:val="0"/>
        <w:autoSpaceDN w:val="0"/>
        <w:adjustRightInd w:val="0"/>
        <w:ind w:firstLine="709"/>
        <w:jc w:val="both"/>
        <w:rPr>
          <w:sz w:val="28"/>
          <w:szCs w:val="28"/>
        </w:rPr>
      </w:pPr>
    </w:p>
    <w:p w14:paraId="6EEECFDD" w14:textId="5AA93AC8" w:rsidR="005230A2" w:rsidRDefault="005230A2" w:rsidP="006A201B">
      <w:pPr>
        <w:autoSpaceDE w:val="0"/>
        <w:autoSpaceDN w:val="0"/>
        <w:adjustRightInd w:val="0"/>
        <w:ind w:firstLine="709"/>
        <w:jc w:val="both"/>
        <w:rPr>
          <w:sz w:val="28"/>
          <w:szCs w:val="28"/>
        </w:rPr>
      </w:pPr>
    </w:p>
    <w:p w14:paraId="29410145" w14:textId="3DDA7C26" w:rsidR="005230A2" w:rsidRDefault="005230A2" w:rsidP="006A201B">
      <w:pPr>
        <w:autoSpaceDE w:val="0"/>
        <w:autoSpaceDN w:val="0"/>
        <w:adjustRightInd w:val="0"/>
        <w:ind w:firstLine="709"/>
        <w:jc w:val="both"/>
        <w:rPr>
          <w:sz w:val="28"/>
          <w:szCs w:val="28"/>
        </w:rPr>
      </w:pPr>
    </w:p>
    <w:p w14:paraId="01D98D9C" w14:textId="121A37F2" w:rsidR="005230A2" w:rsidRDefault="005230A2" w:rsidP="006A201B">
      <w:pPr>
        <w:autoSpaceDE w:val="0"/>
        <w:autoSpaceDN w:val="0"/>
        <w:adjustRightInd w:val="0"/>
        <w:ind w:firstLine="709"/>
        <w:jc w:val="both"/>
        <w:rPr>
          <w:sz w:val="28"/>
          <w:szCs w:val="28"/>
        </w:rPr>
      </w:pPr>
    </w:p>
    <w:p w14:paraId="12E10115" w14:textId="5CF335A7" w:rsidR="005230A2" w:rsidRDefault="005230A2" w:rsidP="006A201B">
      <w:pPr>
        <w:autoSpaceDE w:val="0"/>
        <w:autoSpaceDN w:val="0"/>
        <w:adjustRightInd w:val="0"/>
        <w:ind w:firstLine="709"/>
        <w:jc w:val="both"/>
        <w:rPr>
          <w:sz w:val="28"/>
          <w:szCs w:val="28"/>
        </w:rPr>
      </w:pPr>
    </w:p>
    <w:p w14:paraId="795E3C41" w14:textId="2F3A7BBB" w:rsidR="005230A2" w:rsidRDefault="005230A2" w:rsidP="006A201B">
      <w:pPr>
        <w:autoSpaceDE w:val="0"/>
        <w:autoSpaceDN w:val="0"/>
        <w:adjustRightInd w:val="0"/>
        <w:ind w:firstLine="709"/>
        <w:jc w:val="both"/>
        <w:rPr>
          <w:sz w:val="28"/>
          <w:szCs w:val="28"/>
        </w:rPr>
      </w:pPr>
    </w:p>
    <w:p w14:paraId="71A980FC" w14:textId="0EC62B67" w:rsidR="005230A2" w:rsidRDefault="005230A2" w:rsidP="006A201B">
      <w:pPr>
        <w:autoSpaceDE w:val="0"/>
        <w:autoSpaceDN w:val="0"/>
        <w:adjustRightInd w:val="0"/>
        <w:ind w:firstLine="709"/>
        <w:jc w:val="both"/>
        <w:rPr>
          <w:sz w:val="28"/>
          <w:szCs w:val="28"/>
        </w:rPr>
      </w:pPr>
    </w:p>
    <w:p w14:paraId="637BB89A" w14:textId="1C65CFE7" w:rsidR="005230A2" w:rsidRDefault="005230A2" w:rsidP="006A201B">
      <w:pPr>
        <w:autoSpaceDE w:val="0"/>
        <w:autoSpaceDN w:val="0"/>
        <w:adjustRightInd w:val="0"/>
        <w:ind w:firstLine="709"/>
        <w:jc w:val="both"/>
        <w:rPr>
          <w:sz w:val="28"/>
          <w:szCs w:val="28"/>
        </w:rPr>
      </w:pPr>
    </w:p>
    <w:p w14:paraId="08E5903C" w14:textId="69DB13ED" w:rsidR="005230A2" w:rsidRDefault="005230A2">
      <w:pPr>
        <w:spacing w:after="160" w:line="259" w:lineRule="auto"/>
        <w:rPr>
          <w:sz w:val="28"/>
          <w:szCs w:val="28"/>
        </w:rPr>
      </w:pPr>
      <w:r>
        <w:rPr>
          <w:sz w:val="28"/>
          <w:szCs w:val="28"/>
        </w:rPr>
        <w:br w:type="page"/>
      </w:r>
    </w:p>
    <w:p w14:paraId="723189D9" w14:textId="77777777" w:rsidR="005230A2" w:rsidRDefault="005230A2" w:rsidP="005230A2">
      <w:pPr>
        <w:autoSpaceDE w:val="0"/>
        <w:autoSpaceDN w:val="0"/>
        <w:adjustRightInd w:val="0"/>
        <w:ind w:firstLine="709"/>
        <w:jc w:val="right"/>
        <w:rPr>
          <w:sz w:val="28"/>
          <w:szCs w:val="28"/>
        </w:rPr>
      </w:pPr>
      <w:r w:rsidRPr="005230A2">
        <w:rPr>
          <w:sz w:val="28"/>
          <w:szCs w:val="28"/>
        </w:rPr>
        <w:lastRenderedPageBreak/>
        <w:t xml:space="preserve">Приложение 1 </w:t>
      </w:r>
    </w:p>
    <w:p w14:paraId="2E1FCFDD" w14:textId="77777777" w:rsidR="005230A2" w:rsidRDefault="005230A2" w:rsidP="005230A2">
      <w:pPr>
        <w:autoSpaceDE w:val="0"/>
        <w:autoSpaceDN w:val="0"/>
        <w:adjustRightInd w:val="0"/>
        <w:ind w:firstLine="709"/>
        <w:jc w:val="right"/>
        <w:rPr>
          <w:sz w:val="28"/>
          <w:szCs w:val="28"/>
        </w:rPr>
      </w:pPr>
      <w:r w:rsidRPr="005230A2">
        <w:rPr>
          <w:sz w:val="28"/>
          <w:szCs w:val="28"/>
        </w:rPr>
        <w:t>к Положению о предотвращении и</w:t>
      </w:r>
    </w:p>
    <w:p w14:paraId="1CD18C52" w14:textId="71824862" w:rsidR="005230A2" w:rsidRDefault="005230A2" w:rsidP="005230A2">
      <w:pPr>
        <w:autoSpaceDE w:val="0"/>
        <w:autoSpaceDN w:val="0"/>
        <w:adjustRightInd w:val="0"/>
        <w:ind w:firstLine="709"/>
        <w:jc w:val="right"/>
        <w:rPr>
          <w:sz w:val="28"/>
          <w:szCs w:val="28"/>
        </w:rPr>
      </w:pPr>
      <w:r w:rsidRPr="005230A2">
        <w:rPr>
          <w:sz w:val="28"/>
          <w:szCs w:val="28"/>
        </w:rPr>
        <w:t xml:space="preserve"> урегулировании конфликта интересов</w:t>
      </w:r>
    </w:p>
    <w:p w14:paraId="719BD75F" w14:textId="77777777" w:rsidR="005230A2" w:rsidRDefault="005230A2" w:rsidP="005230A2">
      <w:pPr>
        <w:autoSpaceDE w:val="0"/>
        <w:autoSpaceDN w:val="0"/>
        <w:adjustRightInd w:val="0"/>
        <w:ind w:firstLine="709"/>
        <w:jc w:val="right"/>
        <w:rPr>
          <w:sz w:val="28"/>
          <w:szCs w:val="28"/>
        </w:rPr>
      </w:pPr>
    </w:p>
    <w:p w14:paraId="28FA9A01" w14:textId="77777777" w:rsidR="005230A2" w:rsidRDefault="005230A2" w:rsidP="005230A2">
      <w:pPr>
        <w:autoSpaceDE w:val="0"/>
        <w:autoSpaceDN w:val="0"/>
        <w:adjustRightInd w:val="0"/>
        <w:ind w:firstLine="709"/>
        <w:jc w:val="right"/>
        <w:rPr>
          <w:sz w:val="28"/>
          <w:szCs w:val="28"/>
        </w:rPr>
      </w:pPr>
    </w:p>
    <w:p w14:paraId="34DC9706" w14:textId="77777777" w:rsidR="005230A2" w:rsidRPr="005230A2" w:rsidRDefault="005230A2" w:rsidP="005230A2">
      <w:pPr>
        <w:autoSpaceDE w:val="0"/>
        <w:autoSpaceDN w:val="0"/>
        <w:adjustRightInd w:val="0"/>
        <w:jc w:val="center"/>
        <w:rPr>
          <w:b/>
          <w:bCs/>
          <w:sz w:val="28"/>
          <w:szCs w:val="28"/>
        </w:rPr>
      </w:pPr>
      <w:r w:rsidRPr="005230A2">
        <w:rPr>
          <w:b/>
          <w:bCs/>
          <w:sz w:val="28"/>
          <w:szCs w:val="28"/>
        </w:rPr>
        <w:t>УВЕДОМЛЕНИЕ</w:t>
      </w:r>
    </w:p>
    <w:p w14:paraId="7BA209DF" w14:textId="102DEC77" w:rsidR="005230A2" w:rsidRPr="005230A2" w:rsidRDefault="005230A2" w:rsidP="005230A2">
      <w:pPr>
        <w:autoSpaceDE w:val="0"/>
        <w:autoSpaceDN w:val="0"/>
        <w:adjustRightInd w:val="0"/>
        <w:jc w:val="center"/>
        <w:rPr>
          <w:b/>
          <w:bCs/>
          <w:sz w:val="28"/>
          <w:szCs w:val="28"/>
        </w:rPr>
      </w:pPr>
      <w:r w:rsidRPr="005230A2">
        <w:rPr>
          <w:b/>
          <w:bCs/>
          <w:sz w:val="28"/>
          <w:szCs w:val="28"/>
        </w:rPr>
        <w:t>о возникновении личной заинтересованности при исполнении трудовых обязанностей, которая приводит или может привести к конфликту интересов</w:t>
      </w:r>
    </w:p>
    <w:p w14:paraId="4508E9E3" w14:textId="77777777" w:rsidR="005230A2" w:rsidRDefault="005230A2" w:rsidP="005230A2">
      <w:pPr>
        <w:autoSpaceDE w:val="0"/>
        <w:autoSpaceDN w:val="0"/>
        <w:adjustRightInd w:val="0"/>
        <w:ind w:firstLine="709"/>
        <w:jc w:val="right"/>
        <w:rPr>
          <w:sz w:val="28"/>
          <w:szCs w:val="28"/>
        </w:rPr>
      </w:pPr>
    </w:p>
    <w:p w14:paraId="0D63C1B9" w14:textId="77777777" w:rsidR="005230A2" w:rsidRDefault="005230A2" w:rsidP="005230A2">
      <w:pPr>
        <w:autoSpaceDE w:val="0"/>
        <w:autoSpaceDN w:val="0"/>
        <w:adjustRightInd w:val="0"/>
        <w:ind w:firstLine="709"/>
        <w:jc w:val="both"/>
        <w:rPr>
          <w:sz w:val="28"/>
          <w:szCs w:val="28"/>
        </w:rPr>
      </w:pPr>
    </w:p>
    <w:p w14:paraId="1EAB4766" w14:textId="77777777" w:rsidR="005230A2" w:rsidRDefault="005230A2" w:rsidP="005230A2">
      <w:pPr>
        <w:autoSpaceDE w:val="0"/>
        <w:autoSpaceDN w:val="0"/>
        <w:adjustRightInd w:val="0"/>
        <w:ind w:firstLine="709"/>
        <w:jc w:val="both"/>
        <w:rPr>
          <w:sz w:val="28"/>
          <w:szCs w:val="28"/>
        </w:rPr>
      </w:pPr>
    </w:p>
    <w:p w14:paraId="1DD88FBA" w14:textId="77777777" w:rsidR="005230A2" w:rsidRDefault="005230A2" w:rsidP="005230A2">
      <w:pPr>
        <w:autoSpaceDE w:val="0"/>
        <w:autoSpaceDN w:val="0"/>
        <w:adjustRightInd w:val="0"/>
        <w:ind w:firstLine="709"/>
        <w:rPr>
          <w:sz w:val="28"/>
          <w:szCs w:val="28"/>
        </w:rPr>
      </w:pPr>
      <w:r w:rsidRPr="005230A2">
        <w:rPr>
          <w:sz w:val="28"/>
          <w:szCs w:val="28"/>
        </w:rPr>
        <w:t xml:space="preserve">Уведомляю о возникновении у меня личной заинтересованности при исполнении трудовых обязанностей, которая приводит или может привести к конфликту интересов (нужное подчеркнуть). </w:t>
      </w:r>
    </w:p>
    <w:p w14:paraId="050D7872" w14:textId="32330781" w:rsidR="005230A2" w:rsidRDefault="005230A2" w:rsidP="005230A2">
      <w:pPr>
        <w:autoSpaceDE w:val="0"/>
        <w:autoSpaceDN w:val="0"/>
        <w:adjustRightInd w:val="0"/>
        <w:ind w:firstLine="709"/>
        <w:rPr>
          <w:sz w:val="28"/>
          <w:szCs w:val="28"/>
        </w:rPr>
      </w:pPr>
      <w:r w:rsidRPr="005230A2">
        <w:rPr>
          <w:sz w:val="28"/>
          <w:szCs w:val="28"/>
        </w:rPr>
        <w:t>Обстоятельства, являющиеся основанием возникновения личной заинтересованности:</w:t>
      </w:r>
      <w:r>
        <w:rPr>
          <w:sz w:val="28"/>
          <w:szCs w:val="28"/>
        </w:rPr>
        <w:t xml:space="preserve"> ____________</w:t>
      </w:r>
      <w:r w:rsidRPr="005230A2">
        <w:rPr>
          <w:sz w:val="28"/>
          <w:szCs w:val="28"/>
        </w:rPr>
        <w:t xml:space="preserve">_____________________________________________________ </w:t>
      </w:r>
    </w:p>
    <w:p w14:paraId="544BA06F" w14:textId="6AB3B834" w:rsidR="005230A2" w:rsidRDefault="005230A2" w:rsidP="005230A2">
      <w:pPr>
        <w:autoSpaceDE w:val="0"/>
        <w:autoSpaceDN w:val="0"/>
        <w:adjustRightInd w:val="0"/>
        <w:ind w:firstLine="709"/>
        <w:rPr>
          <w:sz w:val="28"/>
          <w:szCs w:val="28"/>
        </w:rPr>
      </w:pPr>
      <w:r w:rsidRPr="005230A2">
        <w:rPr>
          <w:sz w:val="28"/>
          <w:szCs w:val="28"/>
        </w:rPr>
        <w:t>Обязанности в соответствии с трудовым договором, на исполнение которых влияет или может повлиять личная заинтересованность:</w:t>
      </w:r>
      <w:r>
        <w:rPr>
          <w:sz w:val="28"/>
          <w:szCs w:val="28"/>
        </w:rPr>
        <w:t xml:space="preserve"> </w:t>
      </w:r>
      <w:r w:rsidRPr="005230A2">
        <w:rPr>
          <w:sz w:val="28"/>
          <w:szCs w:val="28"/>
        </w:rPr>
        <w:t xml:space="preserve">____________________________________ </w:t>
      </w:r>
    </w:p>
    <w:p w14:paraId="4199B608" w14:textId="64F0600A" w:rsidR="005230A2" w:rsidRDefault="005230A2" w:rsidP="005230A2">
      <w:pPr>
        <w:autoSpaceDE w:val="0"/>
        <w:autoSpaceDN w:val="0"/>
        <w:adjustRightInd w:val="0"/>
        <w:ind w:firstLine="709"/>
        <w:rPr>
          <w:sz w:val="28"/>
          <w:szCs w:val="28"/>
        </w:rPr>
      </w:pPr>
      <w:r w:rsidRPr="005230A2">
        <w:rPr>
          <w:sz w:val="28"/>
          <w:szCs w:val="28"/>
        </w:rPr>
        <w:t>Предлагаемые меры по предотвращению или урегулированию конфликта интересов:</w:t>
      </w:r>
      <w:r>
        <w:rPr>
          <w:sz w:val="28"/>
          <w:szCs w:val="28"/>
        </w:rPr>
        <w:t xml:space="preserve"> ________________</w:t>
      </w:r>
      <w:r w:rsidRPr="005230A2">
        <w:rPr>
          <w:sz w:val="28"/>
          <w:szCs w:val="28"/>
        </w:rPr>
        <w:t xml:space="preserve">________________________________ </w:t>
      </w:r>
    </w:p>
    <w:p w14:paraId="2D82755C" w14:textId="77777777" w:rsidR="005230A2" w:rsidRDefault="005230A2" w:rsidP="005230A2">
      <w:pPr>
        <w:autoSpaceDE w:val="0"/>
        <w:autoSpaceDN w:val="0"/>
        <w:adjustRightInd w:val="0"/>
        <w:ind w:firstLine="709"/>
        <w:rPr>
          <w:sz w:val="28"/>
          <w:szCs w:val="28"/>
        </w:rPr>
      </w:pPr>
      <w:r w:rsidRPr="005230A2">
        <w:rPr>
          <w:sz w:val="28"/>
          <w:szCs w:val="28"/>
        </w:rPr>
        <w:t xml:space="preserve">Лицо, направившее сообщение </w:t>
      </w:r>
      <w:r>
        <w:rPr>
          <w:sz w:val="28"/>
          <w:szCs w:val="28"/>
        </w:rPr>
        <w:t>_____________________</w:t>
      </w:r>
    </w:p>
    <w:p w14:paraId="05C33D03" w14:textId="77777777" w:rsidR="005230A2" w:rsidRDefault="005230A2" w:rsidP="005230A2">
      <w:pPr>
        <w:autoSpaceDE w:val="0"/>
        <w:autoSpaceDN w:val="0"/>
        <w:adjustRightInd w:val="0"/>
        <w:ind w:firstLine="709"/>
        <w:rPr>
          <w:sz w:val="28"/>
          <w:szCs w:val="28"/>
        </w:rPr>
      </w:pPr>
      <w:r>
        <w:rPr>
          <w:sz w:val="28"/>
          <w:szCs w:val="28"/>
        </w:rPr>
        <w:t>_</w:t>
      </w:r>
      <w:r w:rsidRPr="005230A2">
        <w:rPr>
          <w:sz w:val="28"/>
          <w:szCs w:val="28"/>
        </w:rPr>
        <w:t xml:space="preserve">__________________________________«__»_________20__ г. </w:t>
      </w:r>
      <w:r>
        <w:rPr>
          <w:sz w:val="28"/>
          <w:szCs w:val="28"/>
        </w:rPr>
        <w:t xml:space="preserve">         </w:t>
      </w:r>
    </w:p>
    <w:p w14:paraId="61C93273" w14:textId="2FCFB161" w:rsidR="005230A2" w:rsidRDefault="005230A2" w:rsidP="005230A2">
      <w:pPr>
        <w:autoSpaceDE w:val="0"/>
        <w:autoSpaceDN w:val="0"/>
        <w:adjustRightInd w:val="0"/>
        <w:ind w:firstLine="709"/>
        <w:rPr>
          <w:sz w:val="28"/>
          <w:szCs w:val="28"/>
        </w:rPr>
      </w:pPr>
      <w:r>
        <w:rPr>
          <w:sz w:val="28"/>
          <w:szCs w:val="28"/>
        </w:rPr>
        <w:t xml:space="preserve">      </w:t>
      </w:r>
      <w:r w:rsidRPr="005230A2">
        <w:rPr>
          <w:sz w:val="28"/>
          <w:szCs w:val="28"/>
        </w:rPr>
        <w:t xml:space="preserve">(расшифровка подписи) (подпись) </w:t>
      </w:r>
    </w:p>
    <w:p w14:paraId="0D514835" w14:textId="77777777" w:rsidR="005230A2" w:rsidRDefault="005230A2" w:rsidP="005230A2">
      <w:pPr>
        <w:autoSpaceDE w:val="0"/>
        <w:autoSpaceDN w:val="0"/>
        <w:adjustRightInd w:val="0"/>
        <w:ind w:firstLine="709"/>
        <w:rPr>
          <w:sz w:val="28"/>
          <w:szCs w:val="28"/>
        </w:rPr>
      </w:pPr>
    </w:p>
    <w:p w14:paraId="2B779682" w14:textId="77777777" w:rsidR="005230A2" w:rsidRDefault="005230A2" w:rsidP="005230A2">
      <w:pPr>
        <w:autoSpaceDE w:val="0"/>
        <w:autoSpaceDN w:val="0"/>
        <w:adjustRightInd w:val="0"/>
        <w:ind w:firstLine="709"/>
        <w:rPr>
          <w:sz w:val="28"/>
          <w:szCs w:val="28"/>
        </w:rPr>
      </w:pPr>
      <w:r w:rsidRPr="005230A2">
        <w:rPr>
          <w:sz w:val="28"/>
          <w:szCs w:val="28"/>
        </w:rPr>
        <w:t xml:space="preserve">Лицо, принявшее сообщение </w:t>
      </w:r>
      <w:r>
        <w:rPr>
          <w:sz w:val="28"/>
          <w:szCs w:val="28"/>
        </w:rPr>
        <w:t xml:space="preserve">  </w:t>
      </w:r>
    </w:p>
    <w:p w14:paraId="3CD6348B" w14:textId="2F94369F" w:rsidR="005230A2" w:rsidRDefault="005230A2" w:rsidP="005230A2">
      <w:pPr>
        <w:autoSpaceDE w:val="0"/>
        <w:autoSpaceDN w:val="0"/>
        <w:adjustRightInd w:val="0"/>
        <w:ind w:firstLine="709"/>
        <w:rPr>
          <w:sz w:val="28"/>
          <w:szCs w:val="28"/>
        </w:rPr>
      </w:pPr>
      <w:r>
        <w:rPr>
          <w:sz w:val="28"/>
          <w:szCs w:val="28"/>
        </w:rPr>
        <w:t xml:space="preserve">___________________________________ «__» _________ 20 ___ г.     </w:t>
      </w:r>
    </w:p>
    <w:p w14:paraId="410BCF46" w14:textId="3C9B4B22" w:rsidR="005230A2" w:rsidRDefault="005230A2" w:rsidP="005230A2">
      <w:pPr>
        <w:autoSpaceDE w:val="0"/>
        <w:autoSpaceDN w:val="0"/>
        <w:adjustRightInd w:val="0"/>
        <w:ind w:firstLine="709"/>
        <w:rPr>
          <w:sz w:val="28"/>
          <w:szCs w:val="28"/>
        </w:rPr>
      </w:pPr>
      <w:r>
        <w:rPr>
          <w:sz w:val="28"/>
          <w:szCs w:val="28"/>
        </w:rPr>
        <w:t xml:space="preserve">         </w:t>
      </w:r>
      <w:r w:rsidRPr="005230A2">
        <w:rPr>
          <w:sz w:val="28"/>
          <w:szCs w:val="28"/>
        </w:rPr>
        <w:t xml:space="preserve">(расшифровка подписи) (подпись) </w:t>
      </w:r>
    </w:p>
    <w:p w14:paraId="1F71DAF2" w14:textId="77777777" w:rsidR="005230A2" w:rsidRDefault="005230A2" w:rsidP="005230A2">
      <w:pPr>
        <w:autoSpaceDE w:val="0"/>
        <w:autoSpaceDN w:val="0"/>
        <w:adjustRightInd w:val="0"/>
        <w:ind w:firstLine="709"/>
        <w:rPr>
          <w:sz w:val="28"/>
          <w:szCs w:val="28"/>
        </w:rPr>
      </w:pPr>
    </w:p>
    <w:p w14:paraId="14986BE7" w14:textId="6DE94530" w:rsidR="005230A2" w:rsidRDefault="005230A2" w:rsidP="005230A2">
      <w:pPr>
        <w:autoSpaceDE w:val="0"/>
        <w:autoSpaceDN w:val="0"/>
        <w:adjustRightInd w:val="0"/>
        <w:ind w:firstLine="709"/>
        <w:rPr>
          <w:sz w:val="28"/>
          <w:szCs w:val="28"/>
        </w:rPr>
      </w:pPr>
      <w:r w:rsidRPr="005230A2">
        <w:rPr>
          <w:sz w:val="28"/>
          <w:szCs w:val="28"/>
        </w:rPr>
        <w:t>Регистрационный номер _____________________</w:t>
      </w:r>
    </w:p>
    <w:p w14:paraId="29102306" w14:textId="6B1C55E6" w:rsidR="005230A2" w:rsidRDefault="005230A2" w:rsidP="005230A2">
      <w:pPr>
        <w:autoSpaceDE w:val="0"/>
        <w:autoSpaceDN w:val="0"/>
        <w:adjustRightInd w:val="0"/>
        <w:ind w:firstLine="709"/>
        <w:rPr>
          <w:sz w:val="28"/>
          <w:szCs w:val="28"/>
        </w:rPr>
      </w:pPr>
    </w:p>
    <w:p w14:paraId="391845A7" w14:textId="7334DD20" w:rsidR="005230A2" w:rsidRDefault="005230A2" w:rsidP="005230A2">
      <w:pPr>
        <w:autoSpaceDE w:val="0"/>
        <w:autoSpaceDN w:val="0"/>
        <w:adjustRightInd w:val="0"/>
        <w:ind w:firstLine="709"/>
        <w:rPr>
          <w:sz w:val="28"/>
          <w:szCs w:val="28"/>
        </w:rPr>
      </w:pPr>
    </w:p>
    <w:p w14:paraId="4E13FD13" w14:textId="6FE0A3D5" w:rsidR="005230A2" w:rsidRDefault="005230A2" w:rsidP="005230A2">
      <w:pPr>
        <w:autoSpaceDE w:val="0"/>
        <w:autoSpaceDN w:val="0"/>
        <w:adjustRightInd w:val="0"/>
        <w:ind w:firstLine="709"/>
        <w:rPr>
          <w:sz w:val="28"/>
          <w:szCs w:val="28"/>
        </w:rPr>
      </w:pPr>
    </w:p>
    <w:p w14:paraId="17FA0BBB" w14:textId="6EA0C764" w:rsidR="005230A2" w:rsidRDefault="005230A2" w:rsidP="005230A2">
      <w:pPr>
        <w:autoSpaceDE w:val="0"/>
        <w:autoSpaceDN w:val="0"/>
        <w:adjustRightInd w:val="0"/>
        <w:ind w:firstLine="709"/>
        <w:rPr>
          <w:sz w:val="28"/>
          <w:szCs w:val="28"/>
        </w:rPr>
      </w:pPr>
    </w:p>
    <w:p w14:paraId="290E4BF4" w14:textId="2484969A" w:rsidR="005230A2" w:rsidRDefault="005230A2" w:rsidP="005230A2">
      <w:pPr>
        <w:autoSpaceDE w:val="0"/>
        <w:autoSpaceDN w:val="0"/>
        <w:adjustRightInd w:val="0"/>
        <w:ind w:firstLine="709"/>
        <w:rPr>
          <w:sz w:val="28"/>
          <w:szCs w:val="28"/>
        </w:rPr>
      </w:pPr>
    </w:p>
    <w:p w14:paraId="0D9245F3" w14:textId="3F923100" w:rsidR="005230A2" w:rsidRDefault="005230A2" w:rsidP="005230A2">
      <w:pPr>
        <w:autoSpaceDE w:val="0"/>
        <w:autoSpaceDN w:val="0"/>
        <w:adjustRightInd w:val="0"/>
        <w:ind w:firstLine="709"/>
        <w:rPr>
          <w:sz w:val="28"/>
          <w:szCs w:val="28"/>
        </w:rPr>
      </w:pPr>
    </w:p>
    <w:p w14:paraId="666EAFE7" w14:textId="3F5F2821" w:rsidR="005230A2" w:rsidRDefault="005230A2" w:rsidP="005230A2">
      <w:pPr>
        <w:autoSpaceDE w:val="0"/>
        <w:autoSpaceDN w:val="0"/>
        <w:adjustRightInd w:val="0"/>
        <w:ind w:firstLine="709"/>
        <w:rPr>
          <w:sz w:val="28"/>
          <w:szCs w:val="28"/>
        </w:rPr>
      </w:pPr>
    </w:p>
    <w:p w14:paraId="40935374" w14:textId="6EF55E55" w:rsidR="005230A2" w:rsidRDefault="005230A2" w:rsidP="005230A2">
      <w:pPr>
        <w:autoSpaceDE w:val="0"/>
        <w:autoSpaceDN w:val="0"/>
        <w:adjustRightInd w:val="0"/>
        <w:ind w:firstLine="709"/>
        <w:rPr>
          <w:sz w:val="28"/>
          <w:szCs w:val="28"/>
        </w:rPr>
      </w:pPr>
    </w:p>
    <w:p w14:paraId="5630D0DF" w14:textId="29C9EDBB" w:rsidR="005230A2" w:rsidRDefault="005230A2" w:rsidP="005230A2">
      <w:pPr>
        <w:autoSpaceDE w:val="0"/>
        <w:autoSpaceDN w:val="0"/>
        <w:adjustRightInd w:val="0"/>
        <w:ind w:firstLine="709"/>
        <w:rPr>
          <w:sz w:val="28"/>
          <w:szCs w:val="28"/>
        </w:rPr>
      </w:pPr>
    </w:p>
    <w:p w14:paraId="42B1D5EE" w14:textId="3B68F1BD" w:rsidR="005230A2" w:rsidRDefault="005230A2" w:rsidP="005230A2">
      <w:pPr>
        <w:autoSpaceDE w:val="0"/>
        <w:autoSpaceDN w:val="0"/>
        <w:adjustRightInd w:val="0"/>
        <w:ind w:firstLine="709"/>
        <w:rPr>
          <w:sz w:val="28"/>
          <w:szCs w:val="28"/>
        </w:rPr>
      </w:pPr>
    </w:p>
    <w:p w14:paraId="440EB72D" w14:textId="0396192F" w:rsidR="005230A2" w:rsidRDefault="005230A2" w:rsidP="005230A2">
      <w:pPr>
        <w:autoSpaceDE w:val="0"/>
        <w:autoSpaceDN w:val="0"/>
        <w:adjustRightInd w:val="0"/>
        <w:ind w:firstLine="709"/>
        <w:rPr>
          <w:sz w:val="28"/>
          <w:szCs w:val="28"/>
        </w:rPr>
      </w:pPr>
    </w:p>
    <w:p w14:paraId="3050DFC4" w14:textId="29A524D1" w:rsidR="005230A2" w:rsidRDefault="005230A2" w:rsidP="005230A2">
      <w:pPr>
        <w:autoSpaceDE w:val="0"/>
        <w:autoSpaceDN w:val="0"/>
        <w:adjustRightInd w:val="0"/>
        <w:ind w:firstLine="709"/>
        <w:rPr>
          <w:sz w:val="28"/>
          <w:szCs w:val="28"/>
        </w:rPr>
      </w:pPr>
    </w:p>
    <w:p w14:paraId="6E81940A" w14:textId="77777777" w:rsidR="00EA3787" w:rsidRDefault="005230A2" w:rsidP="00EA3787">
      <w:pPr>
        <w:autoSpaceDE w:val="0"/>
        <w:autoSpaceDN w:val="0"/>
        <w:adjustRightInd w:val="0"/>
        <w:ind w:firstLine="709"/>
        <w:jc w:val="right"/>
        <w:rPr>
          <w:sz w:val="28"/>
          <w:szCs w:val="28"/>
        </w:rPr>
      </w:pPr>
      <w:r w:rsidRPr="00EA3787">
        <w:rPr>
          <w:sz w:val="28"/>
          <w:szCs w:val="28"/>
        </w:rPr>
        <w:lastRenderedPageBreak/>
        <w:t xml:space="preserve">Приложение 2 </w:t>
      </w:r>
    </w:p>
    <w:p w14:paraId="6E0D545A" w14:textId="77777777" w:rsidR="00EA3787" w:rsidRDefault="005230A2" w:rsidP="00EA3787">
      <w:pPr>
        <w:autoSpaceDE w:val="0"/>
        <w:autoSpaceDN w:val="0"/>
        <w:adjustRightInd w:val="0"/>
        <w:ind w:firstLine="709"/>
        <w:jc w:val="right"/>
        <w:rPr>
          <w:sz w:val="28"/>
          <w:szCs w:val="28"/>
        </w:rPr>
      </w:pPr>
      <w:r w:rsidRPr="00EA3787">
        <w:rPr>
          <w:sz w:val="28"/>
          <w:szCs w:val="28"/>
        </w:rPr>
        <w:t xml:space="preserve">к Положению о предотвращении и </w:t>
      </w:r>
    </w:p>
    <w:p w14:paraId="161B84F8" w14:textId="7C1934D9" w:rsidR="00EA3787" w:rsidRDefault="005230A2" w:rsidP="00EA3787">
      <w:pPr>
        <w:autoSpaceDE w:val="0"/>
        <w:autoSpaceDN w:val="0"/>
        <w:adjustRightInd w:val="0"/>
        <w:ind w:firstLine="709"/>
        <w:jc w:val="right"/>
        <w:rPr>
          <w:sz w:val="28"/>
          <w:szCs w:val="28"/>
        </w:rPr>
      </w:pPr>
      <w:r w:rsidRPr="00EA3787">
        <w:rPr>
          <w:sz w:val="28"/>
          <w:szCs w:val="28"/>
        </w:rPr>
        <w:t>урегулировании конфликта интересов</w:t>
      </w:r>
    </w:p>
    <w:p w14:paraId="0A42298B" w14:textId="77777777" w:rsidR="00EA3787" w:rsidRDefault="00EA3787" w:rsidP="005230A2">
      <w:pPr>
        <w:autoSpaceDE w:val="0"/>
        <w:autoSpaceDN w:val="0"/>
        <w:adjustRightInd w:val="0"/>
        <w:ind w:firstLine="709"/>
        <w:rPr>
          <w:sz w:val="28"/>
          <w:szCs w:val="28"/>
        </w:rPr>
      </w:pPr>
    </w:p>
    <w:p w14:paraId="4BB76010" w14:textId="77777777" w:rsidR="00EA3787" w:rsidRDefault="00EA3787" w:rsidP="005230A2">
      <w:pPr>
        <w:autoSpaceDE w:val="0"/>
        <w:autoSpaceDN w:val="0"/>
        <w:adjustRightInd w:val="0"/>
        <w:ind w:firstLine="709"/>
        <w:rPr>
          <w:sz w:val="28"/>
          <w:szCs w:val="28"/>
        </w:rPr>
      </w:pPr>
    </w:p>
    <w:p w14:paraId="123717F7" w14:textId="77777777" w:rsidR="00EA3787" w:rsidRPr="00EA3787" w:rsidRDefault="005230A2" w:rsidP="00EA3787">
      <w:pPr>
        <w:autoSpaceDE w:val="0"/>
        <w:autoSpaceDN w:val="0"/>
        <w:adjustRightInd w:val="0"/>
        <w:jc w:val="center"/>
        <w:rPr>
          <w:b/>
          <w:bCs/>
          <w:sz w:val="28"/>
          <w:szCs w:val="28"/>
        </w:rPr>
      </w:pPr>
      <w:r w:rsidRPr="00EA3787">
        <w:rPr>
          <w:b/>
          <w:bCs/>
          <w:sz w:val="28"/>
          <w:szCs w:val="28"/>
        </w:rPr>
        <w:t>ЖУРНАЛ РЕГИСТРАЦИИ УВЕДОМЛЕНИЙ</w:t>
      </w:r>
    </w:p>
    <w:p w14:paraId="5A169691" w14:textId="59EEBF13" w:rsidR="00EA3787" w:rsidRPr="00EA3787" w:rsidRDefault="005230A2" w:rsidP="00EA3787">
      <w:pPr>
        <w:autoSpaceDE w:val="0"/>
        <w:autoSpaceDN w:val="0"/>
        <w:adjustRightInd w:val="0"/>
        <w:jc w:val="center"/>
        <w:rPr>
          <w:b/>
          <w:bCs/>
          <w:sz w:val="28"/>
          <w:szCs w:val="28"/>
        </w:rPr>
      </w:pPr>
      <w:r w:rsidRPr="00EA3787">
        <w:rPr>
          <w:b/>
          <w:bCs/>
          <w:sz w:val="28"/>
          <w:szCs w:val="28"/>
        </w:rPr>
        <w:t>о возникновении личной заинтересованности при исполнении трудовых обязанностей, которая приводит или может привести к конфликту интересов</w:t>
      </w:r>
    </w:p>
    <w:p w14:paraId="6BEB6835" w14:textId="77777777" w:rsidR="00EA3787" w:rsidRDefault="00EA3787" w:rsidP="005230A2">
      <w:pPr>
        <w:autoSpaceDE w:val="0"/>
        <w:autoSpaceDN w:val="0"/>
        <w:adjustRightInd w:val="0"/>
        <w:ind w:firstLine="709"/>
        <w:rPr>
          <w:sz w:val="28"/>
          <w:szCs w:val="28"/>
        </w:rPr>
      </w:pPr>
    </w:p>
    <w:p w14:paraId="2A64EE8D" w14:textId="37252B3F" w:rsidR="00EA3787" w:rsidRDefault="00EA3787" w:rsidP="005230A2">
      <w:pPr>
        <w:autoSpaceDE w:val="0"/>
        <w:autoSpaceDN w:val="0"/>
        <w:adjustRightInd w:val="0"/>
        <w:ind w:firstLine="709"/>
        <w:rPr>
          <w:sz w:val="28"/>
          <w:szCs w:val="28"/>
        </w:rPr>
      </w:pPr>
    </w:p>
    <w:tbl>
      <w:tblPr>
        <w:tblStyle w:val="a3"/>
        <w:tblW w:w="0" w:type="auto"/>
        <w:tblLook w:val="04A0" w:firstRow="1" w:lastRow="0" w:firstColumn="1" w:lastColumn="0" w:noHBand="0" w:noVBand="1"/>
      </w:tblPr>
      <w:tblGrid>
        <w:gridCol w:w="348"/>
        <w:gridCol w:w="951"/>
        <w:gridCol w:w="1268"/>
        <w:gridCol w:w="1401"/>
        <w:gridCol w:w="1390"/>
        <w:gridCol w:w="1053"/>
        <w:gridCol w:w="978"/>
        <w:gridCol w:w="978"/>
        <w:gridCol w:w="978"/>
      </w:tblGrid>
      <w:tr w:rsidR="006F7FB7" w:rsidRPr="00EA3787" w14:paraId="76C6BC74" w14:textId="77777777" w:rsidTr="006F7FB7">
        <w:tc>
          <w:tcPr>
            <w:tcW w:w="348" w:type="dxa"/>
          </w:tcPr>
          <w:p w14:paraId="24A29EBF" w14:textId="12395FE8" w:rsidR="00EA3787" w:rsidRPr="00EA3787" w:rsidRDefault="00EA3787" w:rsidP="00EA3787">
            <w:pPr>
              <w:autoSpaceDE w:val="0"/>
              <w:autoSpaceDN w:val="0"/>
              <w:adjustRightInd w:val="0"/>
              <w:jc w:val="center"/>
              <w:rPr>
                <w:sz w:val="22"/>
                <w:szCs w:val="22"/>
              </w:rPr>
            </w:pPr>
            <w:r w:rsidRPr="00EA3787">
              <w:rPr>
                <w:sz w:val="22"/>
                <w:szCs w:val="22"/>
              </w:rPr>
              <w:t>№</w:t>
            </w:r>
          </w:p>
        </w:tc>
        <w:tc>
          <w:tcPr>
            <w:tcW w:w="951" w:type="dxa"/>
          </w:tcPr>
          <w:p w14:paraId="0DB0BCB0" w14:textId="3C4A0FA4" w:rsidR="00EA3787" w:rsidRPr="00EA3787" w:rsidRDefault="00EA3787" w:rsidP="00EA3787">
            <w:pPr>
              <w:autoSpaceDE w:val="0"/>
              <w:autoSpaceDN w:val="0"/>
              <w:adjustRightInd w:val="0"/>
              <w:jc w:val="center"/>
              <w:rPr>
                <w:sz w:val="22"/>
                <w:szCs w:val="22"/>
              </w:rPr>
            </w:pPr>
            <w:r w:rsidRPr="00EA3787">
              <w:rPr>
                <w:sz w:val="22"/>
                <w:szCs w:val="22"/>
              </w:rPr>
              <w:t>Дата регистрации</w:t>
            </w:r>
          </w:p>
        </w:tc>
        <w:tc>
          <w:tcPr>
            <w:tcW w:w="1268" w:type="dxa"/>
          </w:tcPr>
          <w:p w14:paraId="5043615C" w14:textId="13F9C9C6" w:rsidR="00EA3787" w:rsidRPr="00EA3787" w:rsidRDefault="00EA3787" w:rsidP="00EA3787">
            <w:pPr>
              <w:autoSpaceDE w:val="0"/>
              <w:autoSpaceDN w:val="0"/>
              <w:adjustRightInd w:val="0"/>
              <w:jc w:val="center"/>
              <w:rPr>
                <w:sz w:val="22"/>
                <w:szCs w:val="22"/>
              </w:rPr>
            </w:pPr>
            <w:r w:rsidRPr="00EA3787">
              <w:rPr>
                <w:sz w:val="22"/>
                <w:szCs w:val="22"/>
              </w:rPr>
              <w:t>Регистрационный номер</w:t>
            </w:r>
          </w:p>
        </w:tc>
        <w:tc>
          <w:tcPr>
            <w:tcW w:w="1114" w:type="dxa"/>
          </w:tcPr>
          <w:p w14:paraId="43FAF3D1" w14:textId="730278BE" w:rsidR="00EA3787" w:rsidRPr="00EA3787" w:rsidRDefault="00EA3787" w:rsidP="00EA3787">
            <w:pPr>
              <w:autoSpaceDE w:val="0"/>
              <w:autoSpaceDN w:val="0"/>
              <w:adjustRightInd w:val="0"/>
              <w:jc w:val="center"/>
              <w:rPr>
                <w:sz w:val="22"/>
                <w:szCs w:val="22"/>
              </w:rPr>
            </w:pPr>
            <w:r w:rsidRPr="00EA3787">
              <w:rPr>
                <w:sz w:val="22"/>
                <w:szCs w:val="22"/>
              </w:rPr>
              <w:t>Содержание заинтересованности</w:t>
            </w:r>
          </w:p>
        </w:tc>
        <w:tc>
          <w:tcPr>
            <w:tcW w:w="1677" w:type="dxa"/>
          </w:tcPr>
          <w:p w14:paraId="0D687A43" w14:textId="71C3D6FA" w:rsidR="00EA3787" w:rsidRPr="00EA3787" w:rsidRDefault="00EA3787" w:rsidP="00EA3787">
            <w:pPr>
              <w:autoSpaceDE w:val="0"/>
              <w:autoSpaceDN w:val="0"/>
              <w:adjustRightInd w:val="0"/>
              <w:jc w:val="center"/>
              <w:rPr>
                <w:sz w:val="22"/>
                <w:szCs w:val="22"/>
              </w:rPr>
            </w:pPr>
            <w:r w:rsidRPr="00EA3787">
              <w:rPr>
                <w:sz w:val="22"/>
                <w:szCs w:val="22"/>
              </w:rPr>
              <w:t>Действие, в совершении которого имеется заинтересованность лица</w:t>
            </w:r>
          </w:p>
        </w:tc>
        <w:tc>
          <w:tcPr>
            <w:tcW w:w="1053" w:type="dxa"/>
          </w:tcPr>
          <w:p w14:paraId="7C270DF0" w14:textId="50101C83" w:rsidR="00EA3787" w:rsidRPr="00EA3787" w:rsidRDefault="00EA3787" w:rsidP="00EA3787">
            <w:pPr>
              <w:autoSpaceDE w:val="0"/>
              <w:autoSpaceDN w:val="0"/>
              <w:adjustRightInd w:val="0"/>
              <w:jc w:val="center"/>
              <w:rPr>
                <w:sz w:val="22"/>
                <w:szCs w:val="22"/>
              </w:rPr>
            </w:pPr>
            <w:r w:rsidRPr="00EA3787">
              <w:rPr>
                <w:sz w:val="22"/>
                <w:szCs w:val="22"/>
              </w:rPr>
              <w:t>ФИО, должность лица, направившего уведомление</w:t>
            </w:r>
          </w:p>
        </w:tc>
        <w:tc>
          <w:tcPr>
            <w:tcW w:w="978" w:type="dxa"/>
          </w:tcPr>
          <w:p w14:paraId="014EB9D6" w14:textId="4D390FC7" w:rsidR="00EA3787" w:rsidRPr="00EA3787" w:rsidRDefault="00EA3787" w:rsidP="00EA3787">
            <w:pPr>
              <w:autoSpaceDE w:val="0"/>
              <w:autoSpaceDN w:val="0"/>
              <w:adjustRightInd w:val="0"/>
              <w:jc w:val="center"/>
              <w:rPr>
                <w:sz w:val="22"/>
                <w:szCs w:val="22"/>
              </w:rPr>
            </w:pPr>
            <w:r w:rsidRPr="00EA3787">
              <w:rPr>
                <w:sz w:val="22"/>
                <w:szCs w:val="22"/>
              </w:rPr>
              <w:t>ФИО, должность лица, принявшего уведомление</w:t>
            </w:r>
          </w:p>
        </w:tc>
        <w:tc>
          <w:tcPr>
            <w:tcW w:w="978" w:type="dxa"/>
          </w:tcPr>
          <w:p w14:paraId="443BEDC8" w14:textId="204B1093" w:rsidR="00EA3787" w:rsidRPr="00EA3787" w:rsidRDefault="00EA3787" w:rsidP="00EA3787">
            <w:pPr>
              <w:autoSpaceDE w:val="0"/>
              <w:autoSpaceDN w:val="0"/>
              <w:adjustRightInd w:val="0"/>
              <w:jc w:val="center"/>
              <w:rPr>
                <w:sz w:val="22"/>
                <w:szCs w:val="22"/>
              </w:rPr>
            </w:pPr>
            <w:r w:rsidRPr="00EA3787">
              <w:rPr>
                <w:sz w:val="22"/>
                <w:szCs w:val="22"/>
              </w:rPr>
              <w:t xml:space="preserve">Подпись лица, направив </w:t>
            </w:r>
            <w:proofErr w:type="spellStart"/>
            <w:r w:rsidRPr="00EA3787">
              <w:rPr>
                <w:sz w:val="22"/>
                <w:szCs w:val="22"/>
              </w:rPr>
              <w:t>шего</w:t>
            </w:r>
            <w:proofErr w:type="spellEnd"/>
            <w:r w:rsidRPr="00EA3787">
              <w:rPr>
                <w:sz w:val="22"/>
                <w:szCs w:val="22"/>
              </w:rPr>
              <w:t xml:space="preserve"> уведомление</w:t>
            </w:r>
          </w:p>
        </w:tc>
        <w:tc>
          <w:tcPr>
            <w:tcW w:w="978" w:type="dxa"/>
          </w:tcPr>
          <w:p w14:paraId="4A1DDD7C" w14:textId="0565FEAE" w:rsidR="00EA3787" w:rsidRPr="00EA3787" w:rsidRDefault="00EA3787" w:rsidP="00EA3787">
            <w:pPr>
              <w:autoSpaceDE w:val="0"/>
              <w:autoSpaceDN w:val="0"/>
              <w:adjustRightInd w:val="0"/>
              <w:jc w:val="center"/>
              <w:rPr>
                <w:sz w:val="22"/>
                <w:szCs w:val="22"/>
              </w:rPr>
            </w:pPr>
            <w:r w:rsidRPr="00EA3787">
              <w:rPr>
                <w:sz w:val="22"/>
                <w:szCs w:val="22"/>
              </w:rPr>
              <w:t>Подпись лица, принявшего уведомление</w:t>
            </w:r>
          </w:p>
        </w:tc>
      </w:tr>
      <w:tr w:rsidR="006F7FB7" w14:paraId="1B84C36A" w14:textId="77777777" w:rsidTr="006F7FB7">
        <w:tc>
          <w:tcPr>
            <w:tcW w:w="348" w:type="dxa"/>
          </w:tcPr>
          <w:p w14:paraId="4138A940" w14:textId="466C3FE7" w:rsidR="00EA3787" w:rsidRDefault="00EA3787" w:rsidP="00EA3787">
            <w:pPr>
              <w:autoSpaceDE w:val="0"/>
              <w:autoSpaceDN w:val="0"/>
              <w:adjustRightInd w:val="0"/>
              <w:jc w:val="center"/>
              <w:rPr>
                <w:sz w:val="28"/>
                <w:szCs w:val="28"/>
              </w:rPr>
            </w:pPr>
            <w:r>
              <w:rPr>
                <w:sz w:val="28"/>
                <w:szCs w:val="28"/>
              </w:rPr>
              <w:t>1</w:t>
            </w:r>
          </w:p>
        </w:tc>
        <w:tc>
          <w:tcPr>
            <w:tcW w:w="951" w:type="dxa"/>
          </w:tcPr>
          <w:p w14:paraId="35C1C083" w14:textId="41DC4B79" w:rsidR="00EA3787" w:rsidRDefault="00EA3787" w:rsidP="00EA3787">
            <w:pPr>
              <w:autoSpaceDE w:val="0"/>
              <w:autoSpaceDN w:val="0"/>
              <w:adjustRightInd w:val="0"/>
              <w:jc w:val="center"/>
              <w:rPr>
                <w:sz w:val="28"/>
                <w:szCs w:val="28"/>
              </w:rPr>
            </w:pPr>
            <w:r>
              <w:rPr>
                <w:sz w:val="28"/>
                <w:szCs w:val="28"/>
              </w:rPr>
              <w:t>2</w:t>
            </w:r>
          </w:p>
        </w:tc>
        <w:tc>
          <w:tcPr>
            <w:tcW w:w="1268" w:type="dxa"/>
          </w:tcPr>
          <w:p w14:paraId="65032745" w14:textId="3B483088" w:rsidR="00EA3787" w:rsidRDefault="00EA3787" w:rsidP="00EA3787">
            <w:pPr>
              <w:autoSpaceDE w:val="0"/>
              <w:autoSpaceDN w:val="0"/>
              <w:adjustRightInd w:val="0"/>
              <w:jc w:val="center"/>
              <w:rPr>
                <w:sz w:val="28"/>
                <w:szCs w:val="28"/>
              </w:rPr>
            </w:pPr>
            <w:r>
              <w:rPr>
                <w:sz w:val="28"/>
                <w:szCs w:val="28"/>
              </w:rPr>
              <w:t>3</w:t>
            </w:r>
          </w:p>
        </w:tc>
        <w:tc>
          <w:tcPr>
            <w:tcW w:w="1114" w:type="dxa"/>
          </w:tcPr>
          <w:p w14:paraId="45067F6C" w14:textId="5B7AA77F" w:rsidR="00EA3787" w:rsidRDefault="00EA3787" w:rsidP="00EA3787">
            <w:pPr>
              <w:autoSpaceDE w:val="0"/>
              <w:autoSpaceDN w:val="0"/>
              <w:adjustRightInd w:val="0"/>
              <w:jc w:val="center"/>
              <w:rPr>
                <w:sz w:val="28"/>
                <w:szCs w:val="28"/>
              </w:rPr>
            </w:pPr>
            <w:r>
              <w:rPr>
                <w:sz w:val="28"/>
                <w:szCs w:val="28"/>
              </w:rPr>
              <w:t>4</w:t>
            </w:r>
          </w:p>
        </w:tc>
        <w:tc>
          <w:tcPr>
            <w:tcW w:w="1677" w:type="dxa"/>
          </w:tcPr>
          <w:p w14:paraId="255327A8" w14:textId="0B78A807" w:rsidR="00EA3787" w:rsidRDefault="00EA3787" w:rsidP="00EA3787">
            <w:pPr>
              <w:autoSpaceDE w:val="0"/>
              <w:autoSpaceDN w:val="0"/>
              <w:adjustRightInd w:val="0"/>
              <w:jc w:val="center"/>
              <w:rPr>
                <w:sz w:val="28"/>
                <w:szCs w:val="28"/>
              </w:rPr>
            </w:pPr>
            <w:r>
              <w:rPr>
                <w:sz w:val="28"/>
                <w:szCs w:val="28"/>
              </w:rPr>
              <w:t>5</w:t>
            </w:r>
          </w:p>
        </w:tc>
        <w:tc>
          <w:tcPr>
            <w:tcW w:w="1053" w:type="dxa"/>
          </w:tcPr>
          <w:p w14:paraId="02250E35" w14:textId="2ED2D5CF" w:rsidR="00EA3787" w:rsidRDefault="00EA3787" w:rsidP="00EA3787">
            <w:pPr>
              <w:autoSpaceDE w:val="0"/>
              <w:autoSpaceDN w:val="0"/>
              <w:adjustRightInd w:val="0"/>
              <w:jc w:val="center"/>
              <w:rPr>
                <w:sz w:val="28"/>
                <w:szCs w:val="28"/>
              </w:rPr>
            </w:pPr>
            <w:r>
              <w:rPr>
                <w:sz w:val="28"/>
                <w:szCs w:val="28"/>
              </w:rPr>
              <w:t>6</w:t>
            </w:r>
          </w:p>
        </w:tc>
        <w:tc>
          <w:tcPr>
            <w:tcW w:w="978" w:type="dxa"/>
          </w:tcPr>
          <w:p w14:paraId="629EC73E" w14:textId="696121B1" w:rsidR="00EA3787" w:rsidRDefault="00EA3787" w:rsidP="00EA3787">
            <w:pPr>
              <w:autoSpaceDE w:val="0"/>
              <w:autoSpaceDN w:val="0"/>
              <w:adjustRightInd w:val="0"/>
              <w:jc w:val="center"/>
              <w:rPr>
                <w:sz w:val="28"/>
                <w:szCs w:val="28"/>
              </w:rPr>
            </w:pPr>
            <w:r>
              <w:rPr>
                <w:sz w:val="28"/>
                <w:szCs w:val="28"/>
              </w:rPr>
              <w:t>7</w:t>
            </w:r>
          </w:p>
        </w:tc>
        <w:tc>
          <w:tcPr>
            <w:tcW w:w="978" w:type="dxa"/>
          </w:tcPr>
          <w:p w14:paraId="004E7404" w14:textId="4E5665AE" w:rsidR="00EA3787" w:rsidRDefault="00EA3787" w:rsidP="00EA3787">
            <w:pPr>
              <w:autoSpaceDE w:val="0"/>
              <w:autoSpaceDN w:val="0"/>
              <w:adjustRightInd w:val="0"/>
              <w:jc w:val="center"/>
              <w:rPr>
                <w:sz w:val="28"/>
                <w:szCs w:val="28"/>
              </w:rPr>
            </w:pPr>
            <w:r>
              <w:rPr>
                <w:sz w:val="28"/>
                <w:szCs w:val="28"/>
              </w:rPr>
              <w:t>8</w:t>
            </w:r>
          </w:p>
        </w:tc>
        <w:tc>
          <w:tcPr>
            <w:tcW w:w="978" w:type="dxa"/>
          </w:tcPr>
          <w:p w14:paraId="5CC56371" w14:textId="6387B101" w:rsidR="00EA3787" w:rsidRDefault="00EA3787" w:rsidP="00EA3787">
            <w:pPr>
              <w:autoSpaceDE w:val="0"/>
              <w:autoSpaceDN w:val="0"/>
              <w:adjustRightInd w:val="0"/>
              <w:jc w:val="center"/>
              <w:rPr>
                <w:sz w:val="28"/>
                <w:szCs w:val="28"/>
              </w:rPr>
            </w:pPr>
            <w:r>
              <w:rPr>
                <w:sz w:val="28"/>
                <w:szCs w:val="28"/>
              </w:rPr>
              <w:t>9</w:t>
            </w:r>
          </w:p>
        </w:tc>
      </w:tr>
      <w:tr w:rsidR="006F7FB7" w14:paraId="1264AEBF" w14:textId="77777777" w:rsidTr="006F7FB7">
        <w:tc>
          <w:tcPr>
            <w:tcW w:w="348" w:type="dxa"/>
          </w:tcPr>
          <w:p w14:paraId="4F4987CF" w14:textId="77777777" w:rsidR="00EA3787" w:rsidRDefault="00EA3787" w:rsidP="00EA3787">
            <w:pPr>
              <w:autoSpaceDE w:val="0"/>
              <w:autoSpaceDN w:val="0"/>
              <w:adjustRightInd w:val="0"/>
              <w:rPr>
                <w:sz w:val="28"/>
                <w:szCs w:val="28"/>
              </w:rPr>
            </w:pPr>
          </w:p>
        </w:tc>
        <w:tc>
          <w:tcPr>
            <w:tcW w:w="951" w:type="dxa"/>
          </w:tcPr>
          <w:p w14:paraId="52EBE2EB" w14:textId="77777777" w:rsidR="00EA3787" w:rsidRDefault="00EA3787" w:rsidP="00EA3787">
            <w:pPr>
              <w:autoSpaceDE w:val="0"/>
              <w:autoSpaceDN w:val="0"/>
              <w:adjustRightInd w:val="0"/>
              <w:rPr>
                <w:sz w:val="28"/>
                <w:szCs w:val="28"/>
              </w:rPr>
            </w:pPr>
          </w:p>
        </w:tc>
        <w:tc>
          <w:tcPr>
            <w:tcW w:w="1268" w:type="dxa"/>
          </w:tcPr>
          <w:p w14:paraId="3E6D3F97" w14:textId="77777777" w:rsidR="00EA3787" w:rsidRDefault="00EA3787" w:rsidP="00EA3787">
            <w:pPr>
              <w:autoSpaceDE w:val="0"/>
              <w:autoSpaceDN w:val="0"/>
              <w:adjustRightInd w:val="0"/>
              <w:rPr>
                <w:sz w:val="28"/>
                <w:szCs w:val="28"/>
              </w:rPr>
            </w:pPr>
          </w:p>
        </w:tc>
        <w:tc>
          <w:tcPr>
            <w:tcW w:w="1114" w:type="dxa"/>
          </w:tcPr>
          <w:p w14:paraId="002D651E" w14:textId="77777777" w:rsidR="00EA3787" w:rsidRDefault="00EA3787" w:rsidP="00EA3787">
            <w:pPr>
              <w:autoSpaceDE w:val="0"/>
              <w:autoSpaceDN w:val="0"/>
              <w:adjustRightInd w:val="0"/>
              <w:rPr>
                <w:sz w:val="28"/>
                <w:szCs w:val="28"/>
              </w:rPr>
            </w:pPr>
          </w:p>
        </w:tc>
        <w:tc>
          <w:tcPr>
            <w:tcW w:w="1677" w:type="dxa"/>
          </w:tcPr>
          <w:p w14:paraId="688CDA88" w14:textId="77777777" w:rsidR="00EA3787" w:rsidRDefault="00EA3787" w:rsidP="00EA3787">
            <w:pPr>
              <w:autoSpaceDE w:val="0"/>
              <w:autoSpaceDN w:val="0"/>
              <w:adjustRightInd w:val="0"/>
              <w:rPr>
                <w:sz w:val="28"/>
                <w:szCs w:val="28"/>
              </w:rPr>
            </w:pPr>
          </w:p>
        </w:tc>
        <w:tc>
          <w:tcPr>
            <w:tcW w:w="1053" w:type="dxa"/>
          </w:tcPr>
          <w:p w14:paraId="7EA87ACE" w14:textId="77777777" w:rsidR="00EA3787" w:rsidRDefault="00EA3787" w:rsidP="00EA3787">
            <w:pPr>
              <w:autoSpaceDE w:val="0"/>
              <w:autoSpaceDN w:val="0"/>
              <w:adjustRightInd w:val="0"/>
              <w:rPr>
                <w:sz w:val="28"/>
                <w:szCs w:val="28"/>
              </w:rPr>
            </w:pPr>
          </w:p>
        </w:tc>
        <w:tc>
          <w:tcPr>
            <w:tcW w:w="978" w:type="dxa"/>
          </w:tcPr>
          <w:p w14:paraId="207C328A" w14:textId="77777777" w:rsidR="00EA3787" w:rsidRDefault="00EA3787" w:rsidP="00EA3787">
            <w:pPr>
              <w:autoSpaceDE w:val="0"/>
              <w:autoSpaceDN w:val="0"/>
              <w:adjustRightInd w:val="0"/>
              <w:rPr>
                <w:sz w:val="28"/>
                <w:szCs w:val="28"/>
              </w:rPr>
            </w:pPr>
          </w:p>
        </w:tc>
        <w:tc>
          <w:tcPr>
            <w:tcW w:w="978" w:type="dxa"/>
          </w:tcPr>
          <w:p w14:paraId="57AB9BCB" w14:textId="77777777" w:rsidR="00EA3787" w:rsidRDefault="00EA3787" w:rsidP="00EA3787">
            <w:pPr>
              <w:autoSpaceDE w:val="0"/>
              <w:autoSpaceDN w:val="0"/>
              <w:adjustRightInd w:val="0"/>
              <w:rPr>
                <w:sz w:val="28"/>
                <w:szCs w:val="28"/>
              </w:rPr>
            </w:pPr>
          </w:p>
        </w:tc>
        <w:tc>
          <w:tcPr>
            <w:tcW w:w="978" w:type="dxa"/>
          </w:tcPr>
          <w:p w14:paraId="6D849568" w14:textId="77777777" w:rsidR="00EA3787" w:rsidRDefault="00EA3787" w:rsidP="00EA3787">
            <w:pPr>
              <w:autoSpaceDE w:val="0"/>
              <w:autoSpaceDN w:val="0"/>
              <w:adjustRightInd w:val="0"/>
              <w:rPr>
                <w:sz w:val="28"/>
                <w:szCs w:val="28"/>
              </w:rPr>
            </w:pPr>
          </w:p>
        </w:tc>
      </w:tr>
    </w:tbl>
    <w:p w14:paraId="27F8E695" w14:textId="77777777" w:rsidR="00EA3787" w:rsidRDefault="00EA3787" w:rsidP="00EA3787">
      <w:pPr>
        <w:autoSpaceDE w:val="0"/>
        <w:autoSpaceDN w:val="0"/>
        <w:adjustRightInd w:val="0"/>
        <w:rPr>
          <w:sz w:val="28"/>
          <w:szCs w:val="28"/>
        </w:rPr>
      </w:pPr>
    </w:p>
    <w:p w14:paraId="5BD2DBB5" w14:textId="77777777" w:rsidR="00EA3787" w:rsidRDefault="00EA3787" w:rsidP="005230A2">
      <w:pPr>
        <w:autoSpaceDE w:val="0"/>
        <w:autoSpaceDN w:val="0"/>
        <w:adjustRightInd w:val="0"/>
        <w:ind w:firstLine="709"/>
        <w:rPr>
          <w:sz w:val="28"/>
          <w:szCs w:val="28"/>
        </w:rPr>
      </w:pPr>
    </w:p>
    <w:p w14:paraId="3F822BC2" w14:textId="34E814A1" w:rsidR="005230A2" w:rsidRPr="006A201B" w:rsidRDefault="005230A2" w:rsidP="005230A2">
      <w:pPr>
        <w:autoSpaceDE w:val="0"/>
        <w:autoSpaceDN w:val="0"/>
        <w:adjustRightInd w:val="0"/>
        <w:ind w:firstLine="709"/>
        <w:rPr>
          <w:sz w:val="28"/>
          <w:szCs w:val="28"/>
        </w:rPr>
      </w:pPr>
    </w:p>
    <w:sectPr w:rsidR="005230A2" w:rsidRPr="006A201B" w:rsidSect="006F7FB7">
      <w:footerReference w:type="default" r:id="rId6"/>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D6434" w14:textId="77777777" w:rsidR="006F7FB7" w:rsidRDefault="006F7FB7" w:rsidP="006F7FB7">
      <w:r>
        <w:separator/>
      </w:r>
    </w:p>
  </w:endnote>
  <w:endnote w:type="continuationSeparator" w:id="0">
    <w:p w14:paraId="58D7DE38" w14:textId="77777777" w:rsidR="006F7FB7" w:rsidRDefault="006F7FB7" w:rsidP="006F7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790771"/>
      <w:docPartObj>
        <w:docPartGallery w:val="Page Numbers (Bottom of Page)"/>
        <w:docPartUnique/>
      </w:docPartObj>
    </w:sdtPr>
    <w:sdtEndPr/>
    <w:sdtContent>
      <w:p w14:paraId="313FE783" w14:textId="765FA41C" w:rsidR="006F7FB7" w:rsidRDefault="006F7FB7">
        <w:pPr>
          <w:pStyle w:val="a6"/>
          <w:jc w:val="right"/>
        </w:pPr>
        <w:r>
          <w:fldChar w:fldCharType="begin"/>
        </w:r>
        <w:r>
          <w:instrText>PAGE   \* MERGEFORMAT</w:instrText>
        </w:r>
        <w:r>
          <w:fldChar w:fldCharType="separate"/>
        </w:r>
        <w:r w:rsidR="00D92247">
          <w:rPr>
            <w:noProof/>
          </w:rPr>
          <w:t>3</w:t>
        </w:r>
        <w:r>
          <w:fldChar w:fldCharType="end"/>
        </w:r>
      </w:p>
    </w:sdtContent>
  </w:sdt>
  <w:p w14:paraId="1C04CE9E" w14:textId="77777777" w:rsidR="006F7FB7" w:rsidRDefault="006F7FB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64F73" w14:textId="77777777" w:rsidR="006F7FB7" w:rsidRDefault="006F7FB7" w:rsidP="006F7FB7">
      <w:r>
        <w:separator/>
      </w:r>
    </w:p>
  </w:footnote>
  <w:footnote w:type="continuationSeparator" w:id="0">
    <w:p w14:paraId="17C11636" w14:textId="77777777" w:rsidR="006F7FB7" w:rsidRDefault="006F7FB7" w:rsidP="006F7F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912"/>
    <w:rsid w:val="00230DB6"/>
    <w:rsid w:val="005230A2"/>
    <w:rsid w:val="006A201B"/>
    <w:rsid w:val="006F7FB7"/>
    <w:rsid w:val="00D22912"/>
    <w:rsid w:val="00D92247"/>
    <w:rsid w:val="00EA3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DF5EF"/>
  <w15:chartTrackingRefBased/>
  <w15:docId w15:val="{9E091BC9-C3A7-4C49-900B-ECECDBE2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9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37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F7FB7"/>
    <w:pPr>
      <w:tabs>
        <w:tab w:val="center" w:pos="4677"/>
        <w:tab w:val="right" w:pos="9355"/>
      </w:tabs>
    </w:pPr>
  </w:style>
  <w:style w:type="character" w:customStyle="1" w:styleId="a5">
    <w:name w:val="Верхний колонтитул Знак"/>
    <w:basedOn w:val="a0"/>
    <w:link w:val="a4"/>
    <w:uiPriority w:val="99"/>
    <w:rsid w:val="006F7FB7"/>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6F7FB7"/>
    <w:pPr>
      <w:tabs>
        <w:tab w:val="center" w:pos="4677"/>
        <w:tab w:val="right" w:pos="9355"/>
      </w:tabs>
    </w:pPr>
  </w:style>
  <w:style w:type="character" w:customStyle="1" w:styleId="a7">
    <w:name w:val="Нижний колонтитул Знак"/>
    <w:basedOn w:val="a0"/>
    <w:link w:val="a6"/>
    <w:uiPriority w:val="99"/>
    <w:rsid w:val="006F7FB7"/>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F7FB7"/>
    <w:rPr>
      <w:rFonts w:ascii="Segoe UI" w:hAnsi="Segoe UI" w:cs="Segoe UI"/>
      <w:sz w:val="18"/>
      <w:szCs w:val="18"/>
    </w:rPr>
  </w:style>
  <w:style w:type="character" w:customStyle="1" w:styleId="a9">
    <w:name w:val="Текст выноски Знак"/>
    <w:basedOn w:val="a0"/>
    <w:link w:val="a8"/>
    <w:uiPriority w:val="99"/>
    <w:semiHidden/>
    <w:rsid w:val="006F7FB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1205</Words>
  <Characters>6874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Томова Виктория Ивановна</cp:lastModifiedBy>
  <cp:revision>3</cp:revision>
  <cp:lastPrinted>2024-03-08T06:31:00Z</cp:lastPrinted>
  <dcterms:created xsi:type="dcterms:W3CDTF">2020-09-09T12:37:00Z</dcterms:created>
  <dcterms:modified xsi:type="dcterms:W3CDTF">2024-03-08T06:31:00Z</dcterms:modified>
</cp:coreProperties>
</file>